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AB8C3A" w14:textId="77777777" w:rsidR="00C4385C" w:rsidRPr="00C66DAC" w:rsidRDefault="00C4385C" w:rsidP="00C66DAC">
      <w:pPr>
        <w:tabs>
          <w:tab w:val="left" w:pos="2023"/>
        </w:tabs>
        <w:spacing w:line="276" w:lineRule="auto"/>
        <w:rPr>
          <w:b/>
          <w:bCs/>
          <w:sz w:val="22"/>
          <w:szCs w:val="22"/>
        </w:rPr>
      </w:pPr>
    </w:p>
    <w:p w14:paraId="1A4AF4A1" w14:textId="083461BE" w:rsidR="00E0255D" w:rsidRPr="00C66DAC" w:rsidRDefault="00E0255D" w:rsidP="00C66DAC">
      <w:pPr>
        <w:rPr>
          <w:b/>
          <w:sz w:val="22"/>
          <w:szCs w:val="22"/>
        </w:rPr>
      </w:pPr>
      <w:r w:rsidRPr="00C66DAC">
        <w:rPr>
          <w:b/>
          <w:sz w:val="22"/>
          <w:szCs w:val="22"/>
        </w:rPr>
        <w:t>FI</w:t>
      </w:r>
      <w:r w:rsidR="00C4385C" w:rsidRPr="00C66DAC">
        <w:rPr>
          <w:b/>
          <w:sz w:val="22"/>
          <w:szCs w:val="22"/>
        </w:rPr>
        <w:t>Ș</w:t>
      </w:r>
      <w:r w:rsidRPr="00C66DAC">
        <w:rPr>
          <w:b/>
          <w:sz w:val="22"/>
          <w:szCs w:val="22"/>
        </w:rPr>
        <w:t>A DISCIPLINEI</w:t>
      </w:r>
    </w:p>
    <w:p w14:paraId="16E71824" w14:textId="77777777" w:rsidR="00C4385C" w:rsidRPr="00C66DAC" w:rsidRDefault="00C4385C" w:rsidP="00C66DAC">
      <w:pPr>
        <w:rPr>
          <w:b/>
          <w:sz w:val="22"/>
          <w:szCs w:val="22"/>
        </w:rPr>
      </w:pPr>
    </w:p>
    <w:p w14:paraId="48979124" w14:textId="77777777" w:rsidR="00E0255D" w:rsidRPr="00C66DAC" w:rsidRDefault="00E0255D" w:rsidP="00C66DAC">
      <w:pPr>
        <w:pStyle w:val="Listparagraf"/>
        <w:numPr>
          <w:ilvl w:val="0"/>
          <w:numId w:val="26"/>
        </w:numPr>
        <w:spacing w:line="276" w:lineRule="auto"/>
        <w:ind w:left="714" w:hanging="357"/>
        <w:rPr>
          <w:b/>
          <w:sz w:val="22"/>
          <w:szCs w:val="22"/>
        </w:rPr>
      </w:pPr>
      <w:r w:rsidRPr="00C66DAC">
        <w:rPr>
          <w:b/>
          <w:sz w:val="22"/>
          <w:szCs w:val="22"/>
        </w:rPr>
        <w:t>Date despre program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4"/>
        <w:gridCol w:w="5780"/>
      </w:tblGrid>
      <w:tr w:rsidR="00E0255D" w:rsidRPr="00C66DAC" w14:paraId="5F99CFA1" w14:textId="77777777" w:rsidTr="00080D22">
        <w:tc>
          <w:tcPr>
            <w:tcW w:w="1907" w:type="pct"/>
            <w:vAlign w:val="center"/>
          </w:tcPr>
          <w:p w14:paraId="79A7E4F2" w14:textId="4F0814BD" w:rsidR="00E0255D" w:rsidRPr="00C66DAC" w:rsidRDefault="00E0255D" w:rsidP="00C66DAC">
            <w:pPr>
              <w:pStyle w:val="Frspaiere"/>
              <w:numPr>
                <w:ilvl w:val="1"/>
                <w:numId w:val="27"/>
              </w:numPr>
              <w:spacing w:line="276" w:lineRule="auto"/>
              <w:rPr>
                <w:rFonts w:ascii="Times New Roman" w:hAnsi="Times New Roman"/>
                <w:lang w:val="ro-RO"/>
              </w:rPr>
            </w:pPr>
            <w:r w:rsidRPr="00C66DAC">
              <w:rPr>
                <w:rFonts w:ascii="Times New Roman" w:hAnsi="Times New Roman"/>
                <w:lang w:val="ro-RO"/>
              </w:rPr>
              <w:t>Institu</w:t>
            </w:r>
            <w:r w:rsidR="00C4385C" w:rsidRPr="00C66DAC">
              <w:rPr>
                <w:rFonts w:ascii="Times New Roman" w:hAnsi="Times New Roman"/>
                <w:lang w:val="ro-RO"/>
              </w:rPr>
              <w:t>ț</w:t>
            </w:r>
            <w:r w:rsidRPr="00C66DAC">
              <w:rPr>
                <w:rFonts w:ascii="Times New Roman" w:hAnsi="Times New Roman"/>
                <w:lang w:val="ro-RO"/>
              </w:rPr>
              <w:t>ia de învă</w:t>
            </w:r>
            <w:r w:rsidR="00C4385C" w:rsidRPr="00C66DAC">
              <w:rPr>
                <w:rFonts w:ascii="Times New Roman" w:hAnsi="Times New Roman"/>
                <w:lang w:val="ro-RO"/>
              </w:rPr>
              <w:t>ț</w:t>
            </w:r>
            <w:r w:rsidRPr="00C66DAC">
              <w:rPr>
                <w:rFonts w:ascii="Times New Roman" w:hAnsi="Times New Roman"/>
                <w:lang w:val="ro-RO"/>
              </w:rPr>
              <w:t>ământ superior</w:t>
            </w:r>
          </w:p>
        </w:tc>
        <w:tc>
          <w:tcPr>
            <w:tcW w:w="3093" w:type="pct"/>
            <w:vAlign w:val="center"/>
          </w:tcPr>
          <w:p w14:paraId="39071412" w14:textId="10F2A9D5" w:rsidR="00E0255D" w:rsidRPr="00C66DAC" w:rsidRDefault="00E0255D" w:rsidP="00C66DAC">
            <w:pPr>
              <w:pStyle w:val="Frspaiere"/>
              <w:spacing w:line="276" w:lineRule="auto"/>
              <w:rPr>
                <w:rFonts w:ascii="Times New Roman" w:hAnsi="Times New Roman"/>
                <w:b/>
                <w:bCs/>
                <w:lang w:val="ro-RO"/>
              </w:rPr>
            </w:pPr>
            <w:r w:rsidRPr="00C66DAC">
              <w:rPr>
                <w:rFonts w:ascii="Times New Roman" w:hAnsi="Times New Roman"/>
                <w:b/>
                <w:bCs/>
                <w:lang w:val="ro-RO"/>
              </w:rPr>
              <w:t>Universitatea de Vest din Timi</w:t>
            </w:r>
            <w:r w:rsidR="00C4385C" w:rsidRPr="00C66DAC">
              <w:rPr>
                <w:rFonts w:ascii="Times New Roman" w:hAnsi="Times New Roman"/>
                <w:b/>
                <w:bCs/>
                <w:lang w:val="ro-RO"/>
              </w:rPr>
              <w:t>ș</w:t>
            </w:r>
            <w:r w:rsidRPr="00C66DAC">
              <w:rPr>
                <w:rFonts w:ascii="Times New Roman" w:hAnsi="Times New Roman"/>
                <w:b/>
                <w:bCs/>
                <w:lang w:val="ro-RO"/>
              </w:rPr>
              <w:t>oara</w:t>
            </w:r>
          </w:p>
        </w:tc>
      </w:tr>
      <w:tr w:rsidR="00E0255D" w:rsidRPr="00C66DAC" w14:paraId="09F1F378" w14:textId="77777777" w:rsidTr="00080D22">
        <w:tc>
          <w:tcPr>
            <w:tcW w:w="1907" w:type="pct"/>
            <w:vAlign w:val="center"/>
          </w:tcPr>
          <w:p w14:paraId="2ABF2C34"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1.2 Facultatea / Departamentul</w:t>
            </w:r>
          </w:p>
        </w:tc>
        <w:tc>
          <w:tcPr>
            <w:tcW w:w="3093" w:type="pct"/>
            <w:vAlign w:val="center"/>
          </w:tcPr>
          <w:p w14:paraId="030FA322" w14:textId="75C6FCEE" w:rsidR="00E0255D" w:rsidRPr="00C66DAC" w:rsidRDefault="00C921AE" w:rsidP="00C66DAC">
            <w:pPr>
              <w:pStyle w:val="Frspaiere"/>
              <w:spacing w:line="276" w:lineRule="auto"/>
              <w:rPr>
                <w:rFonts w:ascii="Times New Roman" w:hAnsi="Times New Roman"/>
                <w:lang w:val="ro-RO"/>
              </w:rPr>
            </w:pPr>
            <w:r w:rsidRPr="00C66DAC">
              <w:rPr>
                <w:rFonts w:ascii="Times New Roman" w:hAnsi="Times New Roman"/>
                <w:lang w:val="ro-RO"/>
              </w:rPr>
              <w:t>Facultatea de Sociologie și Asistență Socială</w:t>
            </w:r>
          </w:p>
        </w:tc>
      </w:tr>
      <w:tr w:rsidR="00E0255D" w:rsidRPr="00C66DAC" w14:paraId="3E2ECC7F" w14:textId="77777777" w:rsidTr="00080D22">
        <w:tc>
          <w:tcPr>
            <w:tcW w:w="1907" w:type="pct"/>
            <w:vAlign w:val="center"/>
          </w:tcPr>
          <w:p w14:paraId="22160B34"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1.3 Departamentul</w:t>
            </w:r>
          </w:p>
        </w:tc>
        <w:tc>
          <w:tcPr>
            <w:tcW w:w="3093" w:type="pct"/>
            <w:vAlign w:val="center"/>
          </w:tcPr>
          <w:p w14:paraId="42B894BC" w14:textId="3192536F" w:rsidR="00E0255D" w:rsidRPr="00C66DAC" w:rsidRDefault="00C921AE" w:rsidP="00C66DAC">
            <w:pPr>
              <w:pStyle w:val="Frspaiere"/>
              <w:spacing w:line="276" w:lineRule="auto"/>
              <w:rPr>
                <w:rFonts w:ascii="Times New Roman" w:hAnsi="Times New Roman"/>
                <w:lang w:val="ro-RO"/>
              </w:rPr>
            </w:pPr>
            <w:r w:rsidRPr="00C66DAC">
              <w:rPr>
                <w:rFonts w:ascii="Times New Roman" w:hAnsi="Times New Roman"/>
                <w:lang w:val="ro-RO"/>
              </w:rPr>
              <w:t>Sociologie</w:t>
            </w:r>
          </w:p>
        </w:tc>
      </w:tr>
      <w:tr w:rsidR="00E0255D" w:rsidRPr="00C66DAC" w14:paraId="38E2999E" w14:textId="77777777" w:rsidTr="00080D22">
        <w:tc>
          <w:tcPr>
            <w:tcW w:w="1907" w:type="pct"/>
            <w:vAlign w:val="center"/>
          </w:tcPr>
          <w:p w14:paraId="2467FE5A"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1.4 Domeniul de studii</w:t>
            </w:r>
          </w:p>
        </w:tc>
        <w:tc>
          <w:tcPr>
            <w:tcW w:w="3093" w:type="pct"/>
            <w:vAlign w:val="center"/>
          </w:tcPr>
          <w:p w14:paraId="449590D8" w14:textId="10D90C43" w:rsidR="00E0255D" w:rsidRPr="00C66DAC" w:rsidRDefault="00C921AE" w:rsidP="00C66DAC">
            <w:pPr>
              <w:pStyle w:val="Frspaiere"/>
              <w:spacing w:line="276" w:lineRule="auto"/>
              <w:rPr>
                <w:rFonts w:ascii="Times New Roman" w:hAnsi="Times New Roman"/>
                <w:lang w:val="ro-RO"/>
              </w:rPr>
            </w:pPr>
            <w:r w:rsidRPr="00C66DAC">
              <w:rPr>
                <w:rFonts w:ascii="Times New Roman" w:hAnsi="Times New Roman"/>
                <w:lang w:val="ro-RO"/>
              </w:rPr>
              <w:t>Sociologie</w:t>
            </w:r>
          </w:p>
        </w:tc>
      </w:tr>
      <w:tr w:rsidR="00E0255D" w:rsidRPr="00C66DAC" w14:paraId="7410FBFB" w14:textId="77777777" w:rsidTr="00080D22">
        <w:tc>
          <w:tcPr>
            <w:tcW w:w="1907" w:type="pct"/>
            <w:vAlign w:val="center"/>
          </w:tcPr>
          <w:p w14:paraId="682C127F"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1.5 Ciclul de studii</w:t>
            </w:r>
          </w:p>
        </w:tc>
        <w:tc>
          <w:tcPr>
            <w:tcW w:w="3093" w:type="pct"/>
            <w:vAlign w:val="center"/>
          </w:tcPr>
          <w:p w14:paraId="7DCE72A4" w14:textId="3F0ABD6F" w:rsidR="00E0255D" w:rsidRPr="00C66DAC" w:rsidRDefault="004B0087" w:rsidP="00C66DAC">
            <w:pPr>
              <w:pStyle w:val="Frspaiere"/>
              <w:spacing w:line="276" w:lineRule="auto"/>
              <w:rPr>
                <w:rFonts w:ascii="Times New Roman" w:hAnsi="Times New Roman"/>
                <w:lang w:val="ro-RO"/>
              </w:rPr>
            </w:pPr>
            <w:r>
              <w:rPr>
                <w:rFonts w:ascii="Times New Roman" w:hAnsi="Times New Roman"/>
                <w:lang w:val="ro-RO"/>
              </w:rPr>
              <w:t>LICENȚĂ</w:t>
            </w:r>
          </w:p>
        </w:tc>
      </w:tr>
      <w:tr w:rsidR="00E0255D" w:rsidRPr="00C66DAC" w14:paraId="0BC03568" w14:textId="77777777" w:rsidTr="00080D22">
        <w:tc>
          <w:tcPr>
            <w:tcW w:w="1907" w:type="pct"/>
            <w:vAlign w:val="center"/>
          </w:tcPr>
          <w:p w14:paraId="4A9FB682"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1.6 Programul de studii / Calificarea</w:t>
            </w:r>
          </w:p>
        </w:tc>
        <w:tc>
          <w:tcPr>
            <w:tcW w:w="3093" w:type="pct"/>
            <w:vAlign w:val="center"/>
          </w:tcPr>
          <w:p w14:paraId="364ECCDD" w14:textId="77777777" w:rsidR="00301DFE" w:rsidRDefault="00301DFE" w:rsidP="004B0087">
            <w:pPr>
              <w:pStyle w:val="Frspaiere"/>
              <w:spacing w:line="276" w:lineRule="auto"/>
              <w:rPr>
                <w:rFonts w:ascii="Times New Roman" w:hAnsi="Times New Roman"/>
                <w:lang w:val="ro-RO"/>
              </w:rPr>
            </w:pPr>
            <w:r>
              <w:rPr>
                <w:rFonts w:ascii="Times New Roman" w:hAnsi="Times New Roman"/>
                <w:lang w:val="ro-RO"/>
              </w:rPr>
              <w:t>SOCIOLOGIE</w:t>
            </w:r>
          </w:p>
          <w:p w14:paraId="1468327B" w14:textId="324258A0" w:rsidR="00301DFE" w:rsidRDefault="00301DFE" w:rsidP="004B0087">
            <w:pPr>
              <w:pStyle w:val="Frspaiere"/>
              <w:spacing w:line="276" w:lineRule="auto"/>
              <w:rPr>
                <w:rFonts w:ascii="Times New Roman" w:hAnsi="Times New Roman"/>
                <w:lang w:val="ro-RO"/>
              </w:rPr>
            </w:pPr>
            <w:r w:rsidRPr="00301DFE">
              <w:rPr>
                <w:rFonts w:ascii="Times New Roman" w:hAnsi="Times New Roman"/>
                <w:lang w:val="ro-RO"/>
              </w:rPr>
              <w:t>Sociologie / Sociolog - 263201</w:t>
            </w:r>
          </w:p>
          <w:p w14:paraId="41186154" w14:textId="56870218" w:rsidR="004B0087" w:rsidRPr="004B0087" w:rsidRDefault="004B0087" w:rsidP="004B0087">
            <w:pPr>
              <w:pStyle w:val="Frspaiere"/>
              <w:spacing w:line="276" w:lineRule="auto"/>
              <w:rPr>
                <w:rFonts w:ascii="Times New Roman" w:hAnsi="Times New Roman"/>
                <w:lang w:val="ro-RO"/>
              </w:rPr>
            </w:pPr>
            <w:r w:rsidRPr="004B0087">
              <w:rPr>
                <w:rFonts w:ascii="Times New Roman" w:hAnsi="Times New Roman"/>
                <w:lang w:val="ro-RO"/>
              </w:rPr>
              <w:t xml:space="preserve">RESURSE UMANE </w:t>
            </w:r>
          </w:p>
          <w:p w14:paraId="00EA0B5C" w14:textId="77777777" w:rsidR="004B0087" w:rsidRDefault="004B0087" w:rsidP="004B0087">
            <w:pPr>
              <w:pStyle w:val="Frspaiere"/>
              <w:spacing w:line="276" w:lineRule="auto"/>
              <w:rPr>
                <w:rFonts w:ascii="Times New Roman" w:hAnsi="Times New Roman"/>
                <w:lang w:val="ro-RO"/>
              </w:rPr>
            </w:pPr>
            <w:r w:rsidRPr="004B0087">
              <w:rPr>
                <w:rFonts w:ascii="Times New Roman" w:hAnsi="Times New Roman"/>
                <w:lang w:val="ro-RO"/>
              </w:rPr>
              <w:t>Specialist resurse umane – 242314</w:t>
            </w:r>
          </w:p>
          <w:p w14:paraId="13A3752F" w14:textId="77777777" w:rsidR="004B0087" w:rsidRDefault="004B0087" w:rsidP="004B0087">
            <w:pPr>
              <w:pStyle w:val="Frspaiere"/>
              <w:spacing w:line="276" w:lineRule="auto"/>
              <w:rPr>
                <w:rFonts w:ascii="Times New Roman" w:hAnsi="Times New Roman"/>
                <w:lang w:val="ro-RO"/>
              </w:rPr>
            </w:pPr>
            <w:r w:rsidRPr="004B0087">
              <w:rPr>
                <w:rFonts w:ascii="Times New Roman" w:hAnsi="Times New Roman"/>
                <w:lang w:val="ro-RO"/>
              </w:rPr>
              <w:t>Consultant în resurse umane – 242317</w:t>
            </w:r>
          </w:p>
          <w:p w14:paraId="40E3F49A" w14:textId="77777777" w:rsidR="004B0087" w:rsidRDefault="004B0087" w:rsidP="004B0087">
            <w:pPr>
              <w:pStyle w:val="Frspaiere"/>
              <w:spacing w:line="276" w:lineRule="auto"/>
              <w:rPr>
                <w:rFonts w:ascii="Times New Roman" w:hAnsi="Times New Roman"/>
                <w:lang w:val="ro-RO"/>
              </w:rPr>
            </w:pPr>
            <w:r w:rsidRPr="004B0087">
              <w:rPr>
                <w:rFonts w:ascii="Times New Roman" w:hAnsi="Times New Roman"/>
                <w:lang w:val="ro-RO"/>
              </w:rPr>
              <w:t>Consultant intern în resurse umane – 242318</w:t>
            </w:r>
          </w:p>
          <w:p w14:paraId="69C93E84" w14:textId="77777777" w:rsidR="004B0087" w:rsidRDefault="004B0087" w:rsidP="004B0087">
            <w:pPr>
              <w:pStyle w:val="Frspaiere"/>
              <w:spacing w:line="276" w:lineRule="auto"/>
              <w:rPr>
                <w:rFonts w:ascii="Times New Roman" w:hAnsi="Times New Roman"/>
                <w:lang w:val="ro-RO"/>
              </w:rPr>
            </w:pPr>
            <w:r w:rsidRPr="004B0087">
              <w:rPr>
                <w:rFonts w:ascii="Times New Roman" w:hAnsi="Times New Roman"/>
                <w:lang w:val="ro-RO"/>
              </w:rPr>
              <w:t>Analist recrutare/integrare salariați – 242309</w:t>
            </w:r>
          </w:p>
          <w:p w14:paraId="6C296979" w14:textId="7DD18431" w:rsidR="00E0255D" w:rsidRPr="00C66DAC" w:rsidRDefault="004B0087" w:rsidP="004B0087">
            <w:pPr>
              <w:pStyle w:val="Frspaiere"/>
              <w:spacing w:line="276" w:lineRule="auto"/>
              <w:rPr>
                <w:rFonts w:ascii="Times New Roman" w:hAnsi="Times New Roman"/>
                <w:lang w:val="ro-RO"/>
              </w:rPr>
            </w:pPr>
            <w:r w:rsidRPr="004B0087">
              <w:rPr>
                <w:rFonts w:ascii="Times New Roman" w:hAnsi="Times New Roman"/>
                <w:lang w:val="ro-RO"/>
              </w:rPr>
              <w:t>Specialist în recrutare - 242320</w:t>
            </w:r>
          </w:p>
        </w:tc>
      </w:tr>
    </w:tbl>
    <w:p w14:paraId="67CD805D" w14:textId="77777777" w:rsidR="00E0255D" w:rsidRPr="00C66DAC" w:rsidRDefault="00E0255D" w:rsidP="00C66DAC">
      <w:pPr>
        <w:rPr>
          <w:sz w:val="22"/>
          <w:szCs w:val="22"/>
        </w:rPr>
      </w:pPr>
    </w:p>
    <w:p w14:paraId="51C268B8" w14:textId="77777777" w:rsidR="00E0255D" w:rsidRPr="00C66DAC" w:rsidRDefault="00E0255D" w:rsidP="00C66DAC">
      <w:pPr>
        <w:pStyle w:val="Listparagraf"/>
        <w:numPr>
          <w:ilvl w:val="0"/>
          <w:numId w:val="26"/>
        </w:numPr>
        <w:spacing w:line="276" w:lineRule="auto"/>
        <w:ind w:left="714" w:hanging="357"/>
        <w:rPr>
          <w:b/>
          <w:sz w:val="22"/>
          <w:szCs w:val="22"/>
        </w:rPr>
      </w:pPr>
      <w:r w:rsidRPr="00C66DAC">
        <w:rPr>
          <w:b/>
          <w:sz w:val="22"/>
          <w:szCs w:val="22"/>
        </w:rPr>
        <w:t>Date despre disciplină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567"/>
        <w:gridCol w:w="1418"/>
        <w:gridCol w:w="283"/>
        <w:gridCol w:w="567"/>
        <w:gridCol w:w="1651"/>
        <w:gridCol w:w="591"/>
        <w:gridCol w:w="1839"/>
        <w:gridCol w:w="630"/>
      </w:tblGrid>
      <w:tr w:rsidR="00E0255D" w:rsidRPr="00C66DAC" w14:paraId="4013AFE0" w14:textId="77777777" w:rsidTr="00E0255D">
        <w:tc>
          <w:tcPr>
            <w:tcW w:w="3828" w:type="dxa"/>
            <w:gridSpan w:val="3"/>
          </w:tcPr>
          <w:p w14:paraId="2A383B21"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2.1 Denumirea disciplinei</w:t>
            </w:r>
          </w:p>
        </w:tc>
        <w:tc>
          <w:tcPr>
            <w:tcW w:w="5561" w:type="dxa"/>
            <w:gridSpan w:val="6"/>
          </w:tcPr>
          <w:p w14:paraId="4A412420" w14:textId="51DE037F" w:rsidR="00E0255D" w:rsidRPr="00C66DAC" w:rsidRDefault="00C77221" w:rsidP="00C66DAC">
            <w:pPr>
              <w:pStyle w:val="Frspaiere"/>
              <w:spacing w:line="276" w:lineRule="auto"/>
              <w:rPr>
                <w:rFonts w:ascii="Times New Roman" w:hAnsi="Times New Roman"/>
                <w:b/>
                <w:lang w:val="ro-RO"/>
              </w:rPr>
            </w:pPr>
            <w:r w:rsidRPr="00C77221">
              <w:rPr>
                <w:rFonts w:ascii="Times New Roman" w:hAnsi="Times New Roman"/>
                <w:b/>
                <w:lang w:val="ro-RO"/>
              </w:rPr>
              <w:t>Practică de specialitate I</w:t>
            </w:r>
            <w:r w:rsidR="00301DFE">
              <w:rPr>
                <w:rFonts w:ascii="Times New Roman" w:hAnsi="Times New Roman"/>
                <w:b/>
                <w:lang w:val="ro-RO"/>
              </w:rPr>
              <w:t>I</w:t>
            </w:r>
          </w:p>
        </w:tc>
      </w:tr>
      <w:tr w:rsidR="00E0255D" w:rsidRPr="00C66DAC" w14:paraId="4A61B8F8" w14:textId="77777777" w:rsidTr="00E0255D">
        <w:tc>
          <w:tcPr>
            <w:tcW w:w="3828" w:type="dxa"/>
            <w:gridSpan w:val="3"/>
          </w:tcPr>
          <w:p w14:paraId="4E4EEC75" w14:textId="73DF2536"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2.2 Titularul activită</w:t>
            </w:r>
            <w:r w:rsidR="00C4385C" w:rsidRPr="00C66DAC">
              <w:rPr>
                <w:rFonts w:ascii="Times New Roman" w:hAnsi="Times New Roman"/>
                <w:lang w:val="ro-RO"/>
              </w:rPr>
              <w:t>ț</w:t>
            </w:r>
            <w:r w:rsidRPr="00C66DAC">
              <w:rPr>
                <w:rFonts w:ascii="Times New Roman" w:hAnsi="Times New Roman"/>
                <w:lang w:val="ro-RO"/>
              </w:rPr>
              <w:t>ilor de curs</w:t>
            </w:r>
          </w:p>
        </w:tc>
        <w:tc>
          <w:tcPr>
            <w:tcW w:w="5561" w:type="dxa"/>
            <w:gridSpan w:val="6"/>
          </w:tcPr>
          <w:p w14:paraId="44D2144D" w14:textId="33492393" w:rsidR="00E0255D" w:rsidRPr="00C66DAC" w:rsidRDefault="004B0087" w:rsidP="00C66DAC">
            <w:pPr>
              <w:pStyle w:val="Frspaiere"/>
              <w:spacing w:line="276" w:lineRule="auto"/>
              <w:rPr>
                <w:rFonts w:ascii="Times New Roman" w:hAnsi="Times New Roman"/>
                <w:lang w:val="ro-RO"/>
              </w:rPr>
            </w:pPr>
            <w:r>
              <w:rPr>
                <w:rFonts w:ascii="Times New Roman" w:hAnsi="Times New Roman"/>
                <w:lang w:val="ro-RO"/>
              </w:rPr>
              <w:t>-</w:t>
            </w:r>
          </w:p>
        </w:tc>
      </w:tr>
      <w:tr w:rsidR="00E0255D" w:rsidRPr="00C66DAC" w14:paraId="18E3C119" w14:textId="77777777" w:rsidTr="00E0255D">
        <w:tc>
          <w:tcPr>
            <w:tcW w:w="3828" w:type="dxa"/>
            <w:gridSpan w:val="3"/>
          </w:tcPr>
          <w:p w14:paraId="2201EA9F" w14:textId="67BBE6E9"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2.3 Titularul activită</w:t>
            </w:r>
            <w:r w:rsidR="00C4385C" w:rsidRPr="00C66DAC">
              <w:rPr>
                <w:rFonts w:ascii="Times New Roman" w:hAnsi="Times New Roman"/>
                <w:lang w:val="ro-RO"/>
              </w:rPr>
              <w:t>ț</w:t>
            </w:r>
            <w:r w:rsidRPr="00C66DAC">
              <w:rPr>
                <w:rFonts w:ascii="Times New Roman" w:hAnsi="Times New Roman"/>
                <w:lang w:val="ro-RO"/>
              </w:rPr>
              <w:t>ilor de seminar</w:t>
            </w:r>
          </w:p>
        </w:tc>
        <w:tc>
          <w:tcPr>
            <w:tcW w:w="5561" w:type="dxa"/>
            <w:gridSpan w:val="6"/>
          </w:tcPr>
          <w:p w14:paraId="3E929826" w14:textId="68B2D512" w:rsidR="00E0255D" w:rsidRPr="00C66DAC" w:rsidRDefault="004B0087" w:rsidP="00C66DAC">
            <w:pPr>
              <w:pStyle w:val="Frspaiere"/>
              <w:spacing w:line="276" w:lineRule="auto"/>
              <w:rPr>
                <w:rFonts w:ascii="Times New Roman" w:hAnsi="Times New Roman"/>
                <w:lang w:val="ro-RO"/>
              </w:rPr>
            </w:pPr>
            <w:r>
              <w:rPr>
                <w:rFonts w:ascii="Times New Roman" w:hAnsi="Times New Roman"/>
                <w:lang w:val="ro-RO"/>
              </w:rPr>
              <w:t>Asist. univ. drd. Lucian Drinc</w:t>
            </w:r>
            <w:r w:rsidR="00062F1A">
              <w:rPr>
                <w:rFonts w:ascii="Times New Roman" w:hAnsi="Times New Roman"/>
                <w:lang w:val="ro-RO"/>
              </w:rPr>
              <w:t>/ Conf.unuv. dr. Matichescu Marius/Aasist. cerc. Alexandra Preda</w:t>
            </w:r>
          </w:p>
        </w:tc>
      </w:tr>
      <w:tr w:rsidR="00E0255D" w:rsidRPr="00C66DAC" w14:paraId="2D85BC83" w14:textId="77777777" w:rsidTr="00C4385C">
        <w:tc>
          <w:tcPr>
            <w:tcW w:w="1843" w:type="dxa"/>
          </w:tcPr>
          <w:p w14:paraId="7473A702"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2.4 Anul de studiu</w:t>
            </w:r>
          </w:p>
        </w:tc>
        <w:tc>
          <w:tcPr>
            <w:tcW w:w="567" w:type="dxa"/>
          </w:tcPr>
          <w:p w14:paraId="13DAEA25" w14:textId="4D38F1DB" w:rsidR="00E0255D" w:rsidRPr="00C66DAC" w:rsidRDefault="001D086A" w:rsidP="00C66DAC">
            <w:pPr>
              <w:pStyle w:val="Frspaiere"/>
              <w:spacing w:line="276" w:lineRule="auto"/>
              <w:rPr>
                <w:rFonts w:ascii="Times New Roman" w:hAnsi="Times New Roman"/>
                <w:lang w:val="ro-RO"/>
              </w:rPr>
            </w:pPr>
            <w:r w:rsidRPr="00C66DAC">
              <w:rPr>
                <w:rFonts w:ascii="Times New Roman" w:hAnsi="Times New Roman"/>
                <w:lang w:val="ro-RO"/>
              </w:rPr>
              <w:t>I</w:t>
            </w:r>
          </w:p>
        </w:tc>
        <w:tc>
          <w:tcPr>
            <w:tcW w:w="1701" w:type="dxa"/>
            <w:gridSpan w:val="2"/>
          </w:tcPr>
          <w:p w14:paraId="50554F01" w14:textId="77777777" w:rsidR="00E0255D" w:rsidRPr="00C66DAC" w:rsidRDefault="00E0255D" w:rsidP="00C66DAC">
            <w:pPr>
              <w:pStyle w:val="Frspaiere"/>
              <w:spacing w:line="276" w:lineRule="auto"/>
              <w:ind w:right="-108"/>
              <w:rPr>
                <w:rFonts w:ascii="Times New Roman" w:hAnsi="Times New Roman"/>
                <w:lang w:val="ro-RO"/>
              </w:rPr>
            </w:pPr>
            <w:r w:rsidRPr="00C66DAC">
              <w:rPr>
                <w:rFonts w:ascii="Times New Roman" w:hAnsi="Times New Roman"/>
                <w:lang w:val="ro-RO"/>
              </w:rPr>
              <w:t>2.5 Semestrul</w:t>
            </w:r>
          </w:p>
        </w:tc>
        <w:tc>
          <w:tcPr>
            <w:tcW w:w="567" w:type="dxa"/>
          </w:tcPr>
          <w:p w14:paraId="73C4B0BA" w14:textId="4B77B960" w:rsidR="00E0255D" w:rsidRPr="00C66DAC" w:rsidRDefault="001D086A" w:rsidP="00C66DAC">
            <w:pPr>
              <w:pStyle w:val="Frspaiere"/>
              <w:spacing w:line="276" w:lineRule="auto"/>
              <w:rPr>
                <w:rFonts w:ascii="Times New Roman" w:hAnsi="Times New Roman"/>
                <w:lang w:val="ro-RO"/>
              </w:rPr>
            </w:pPr>
            <w:r w:rsidRPr="00C66DAC">
              <w:rPr>
                <w:rFonts w:ascii="Times New Roman" w:hAnsi="Times New Roman"/>
                <w:lang w:val="ro-RO"/>
              </w:rPr>
              <w:t>II</w:t>
            </w:r>
          </w:p>
        </w:tc>
        <w:tc>
          <w:tcPr>
            <w:tcW w:w="1651" w:type="dxa"/>
          </w:tcPr>
          <w:p w14:paraId="5BBCC7D4" w14:textId="427A378A" w:rsidR="00E0255D" w:rsidRPr="00C66DAC" w:rsidRDefault="00C4385C" w:rsidP="00C66DAC">
            <w:pPr>
              <w:pStyle w:val="Frspaiere"/>
              <w:spacing w:line="276" w:lineRule="auto"/>
              <w:ind w:right="-108" w:hanging="108"/>
              <w:rPr>
                <w:rFonts w:ascii="Times New Roman" w:hAnsi="Times New Roman"/>
                <w:lang w:val="ro-RO"/>
              </w:rPr>
            </w:pPr>
            <w:r w:rsidRPr="00C66DAC">
              <w:rPr>
                <w:rFonts w:ascii="Times New Roman" w:hAnsi="Times New Roman"/>
                <w:lang w:val="ro-RO"/>
              </w:rPr>
              <w:t xml:space="preserve"> </w:t>
            </w:r>
            <w:r w:rsidR="00E0255D" w:rsidRPr="00C66DAC">
              <w:rPr>
                <w:rFonts w:ascii="Times New Roman" w:hAnsi="Times New Roman"/>
                <w:lang w:val="ro-RO"/>
              </w:rPr>
              <w:t>2.6 Tipul de evaluare</w:t>
            </w:r>
          </w:p>
        </w:tc>
        <w:tc>
          <w:tcPr>
            <w:tcW w:w="591" w:type="dxa"/>
          </w:tcPr>
          <w:p w14:paraId="744AFE62" w14:textId="2040A9D1" w:rsidR="00E0255D" w:rsidRPr="00C66DAC" w:rsidRDefault="00C77221" w:rsidP="00C66DAC">
            <w:pPr>
              <w:pStyle w:val="Frspaiere"/>
              <w:spacing w:line="276" w:lineRule="auto"/>
              <w:rPr>
                <w:rFonts w:ascii="Times New Roman" w:hAnsi="Times New Roman"/>
                <w:lang w:val="ro-RO"/>
              </w:rPr>
            </w:pPr>
            <w:r>
              <w:rPr>
                <w:rFonts w:ascii="Times New Roman" w:hAnsi="Times New Roman"/>
                <w:lang w:val="ro-RO"/>
              </w:rPr>
              <w:t>E</w:t>
            </w:r>
          </w:p>
        </w:tc>
        <w:tc>
          <w:tcPr>
            <w:tcW w:w="1839" w:type="dxa"/>
          </w:tcPr>
          <w:p w14:paraId="7C0DE4CB" w14:textId="77777777" w:rsidR="00E0255D" w:rsidRPr="00C66DAC" w:rsidRDefault="00E0255D" w:rsidP="00C66DAC">
            <w:pPr>
              <w:pStyle w:val="Frspaiere"/>
              <w:spacing w:line="276" w:lineRule="auto"/>
              <w:ind w:right="-108" w:hanging="42"/>
              <w:rPr>
                <w:rFonts w:ascii="Times New Roman" w:hAnsi="Times New Roman"/>
                <w:lang w:val="ro-RO"/>
              </w:rPr>
            </w:pPr>
            <w:r w:rsidRPr="00C66DAC">
              <w:rPr>
                <w:rFonts w:ascii="Times New Roman" w:hAnsi="Times New Roman"/>
                <w:lang w:val="ro-RO"/>
              </w:rPr>
              <w:t>2.7 Regimul disciplinei</w:t>
            </w:r>
          </w:p>
        </w:tc>
        <w:tc>
          <w:tcPr>
            <w:tcW w:w="630" w:type="dxa"/>
          </w:tcPr>
          <w:p w14:paraId="3C0F2EDE" w14:textId="2B672BD0" w:rsidR="00E0255D" w:rsidRPr="00C66DAC" w:rsidRDefault="004B0087" w:rsidP="00C66DAC">
            <w:pPr>
              <w:pStyle w:val="Frspaiere"/>
              <w:spacing w:line="276" w:lineRule="auto"/>
              <w:rPr>
                <w:rFonts w:ascii="Times New Roman" w:hAnsi="Times New Roman"/>
                <w:lang w:val="ro-RO"/>
              </w:rPr>
            </w:pPr>
            <w:r>
              <w:rPr>
                <w:rFonts w:ascii="Times New Roman" w:hAnsi="Times New Roman"/>
                <w:lang w:val="ro-RO"/>
              </w:rPr>
              <w:t>D</w:t>
            </w:r>
            <w:r w:rsidR="00C77221">
              <w:rPr>
                <w:rFonts w:ascii="Times New Roman" w:hAnsi="Times New Roman"/>
                <w:lang w:val="ro-RO"/>
              </w:rPr>
              <w:t>D</w:t>
            </w:r>
          </w:p>
        </w:tc>
      </w:tr>
    </w:tbl>
    <w:p w14:paraId="7E9DBA76" w14:textId="77777777" w:rsidR="00E0255D" w:rsidRPr="00C66DAC" w:rsidRDefault="00E0255D" w:rsidP="00C66DAC">
      <w:pPr>
        <w:rPr>
          <w:sz w:val="22"/>
          <w:szCs w:val="22"/>
        </w:rPr>
      </w:pPr>
    </w:p>
    <w:p w14:paraId="04074F03" w14:textId="2409E91D" w:rsidR="00E0255D" w:rsidRPr="00C66DAC" w:rsidRDefault="00E0255D" w:rsidP="00C66DAC">
      <w:pPr>
        <w:pStyle w:val="Listparagraf"/>
        <w:numPr>
          <w:ilvl w:val="0"/>
          <w:numId w:val="26"/>
        </w:numPr>
        <w:spacing w:line="276" w:lineRule="auto"/>
        <w:ind w:left="714" w:hanging="357"/>
        <w:rPr>
          <w:b/>
          <w:sz w:val="22"/>
          <w:szCs w:val="22"/>
        </w:rPr>
      </w:pPr>
      <w:r w:rsidRPr="00C66DAC">
        <w:rPr>
          <w:b/>
          <w:sz w:val="22"/>
          <w:szCs w:val="22"/>
        </w:rPr>
        <w:t>Timpul total estimat (ore pe semestru al activită</w:t>
      </w:r>
      <w:r w:rsidR="00C4385C" w:rsidRPr="00C66DAC">
        <w:rPr>
          <w:b/>
          <w:sz w:val="22"/>
          <w:szCs w:val="22"/>
        </w:rPr>
        <w:t>ț</w:t>
      </w:r>
      <w:r w:rsidRPr="00C66DAC">
        <w:rPr>
          <w:b/>
          <w:sz w:val="22"/>
          <w:szCs w:val="22"/>
        </w:rPr>
        <w:t>ilor didactice)</w:t>
      </w:r>
      <w:r w:rsidR="00A80917" w:rsidRPr="00C66DAC">
        <w:rPr>
          <w:rStyle w:val="Referinnotdesubsol"/>
          <w:b/>
          <w:sz w:val="22"/>
          <w:szCs w:val="22"/>
        </w:rPr>
        <w:footnoteReference w:id="1"/>
      </w: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74"/>
        <w:gridCol w:w="436"/>
        <w:gridCol w:w="296"/>
        <w:gridCol w:w="1686"/>
        <w:gridCol w:w="425"/>
        <w:gridCol w:w="2314"/>
        <w:gridCol w:w="524"/>
      </w:tblGrid>
      <w:tr w:rsidR="00E0255D" w:rsidRPr="00C66DAC" w14:paraId="5B1575BC" w14:textId="77777777" w:rsidTr="00301DFE">
        <w:tc>
          <w:tcPr>
            <w:tcW w:w="3674" w:type="dxa"/>
          </w:tcPr>
          <w:p w14:paraId="276EC93C"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3.1 Număr de ore pe săptămână</w:t>
            </w:r>
          </w:p>
        </w:tc>
        <w:tc>
          <w:tcPr>
            <w:tcW w:w="436" w:type="dxa"/>
          </w:tcPr>
          <w:p w14:paraId="602ABD8A" w14:textId="3FC54F8D" w:rsidR="00E0255D" w:rsidRPr="00C66DAC" w:rsidRDefault="00301DFE" w:rsidP="00C66DAC">
            <w:pPr>
              <w:pStyle w:val="Frspaiere"/>
              <w:spacing w:line="276" w:lineRule="auto"/>
              <w:rPr>
                <w:rFonts w:ascii="Times New Roman" w:hAnsi="Times New Roman"/>
                <w:lang w:val="ro-RO"/>
              </w:rPr>
            </w:pPr>
            <w:r>
              <w:rPr>
                <w:rFonts w:ascii="Times New Roman" w:hAnsi="Times New Roman"/>
                <w:lang w:val="ro-RO"/>
              </w:rPr>
              <w:t>2</w:t>
            </w:r>
          </w:p>
        </w:tc>
        <w:tc>
          <w:tcPr>
            <w:tcW w:w="1982" w:type="dxa"/>
            <w:gridSpan w:val="2"/>
          </w:tcPr>
          <w:p w14:paraId="62B6408E"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din care: 3.2 curs</w:t>
            </w:r>
          </w:p>
        </w:tc>
        <w:tc>
          <w:tcPr>
            <w:tcW w:w="425" w:type="dxa"/>
          </w:tcPr>
          <w:p w14:paraId="04D7773C" w14:textId="032B18C4" w:rsidR="00E0255D" w:rsidRPr="00C66DAC" w:rsidRDefault="004B0087" w:rsidP="00C66DAC">
            <w:pPr>
              <w:pStyle w:val="Frspaiere"/>
              <w:spacing w:line="276" w:lineRule="auto"/>
              <w:rPr>
                <w:rFonts w:ascii="Times New Roman" w:hAnsi="Times New Roman"/>
                <w:lang w:val="ro-RO"/>
              </w:rPr>
            </w:pPr>
            <w:r>
              <w:rPr>
                <w:rFonts w:ascii="Times New Roman" w:hAnsi="Times New Roman"/>
                <w:lang w:val="ro-RO"/>
              </w:rPr>
              <w:t>0</w:t>
            </w:r>
          </w:p>
        </w:tc>
        <w:tc>
          <w:tcPr>
            <w:tcW w:w="2314" w:type="dxa"/>
          </w:tcPr>
          <w:p w14:paraId="5905DEA2"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3.3 seminar/laborator</w:t>
            </w:r>
          </w:p>
        </w:tc>
        <w:tc>
          <w:tcPr>
            <w:tcW w:w="524" w:type="dxa"/>
          </w:tcPr>
          <w:p w14:paraId="513AE2A3" w14:textId="65DD29FC" w:rsidR="00E0255D" w:rsidRPr="00C66DAC" w:rsidRDefault="00301DFE" w:rsidP="00C66DAC">
            <w:pPr>
              <w:pStyle w:val="Frspaiere"/>
              <w:spacing w:line="276" w:lineRule="auto"/>
              <w:rPr>
                <w:rFonts w:ascii="Times New Roman" w:hAnsi="Times New Roman"/>
                <w:lang w:val="ro-RO"/>
              </w:rPr>
            </w:pPr>
            <w:r>
              <w:rPr>
                <w:rFonts w:ascii="Times New Roman" w:hAnsi="Times New Roman"/>
                <w:lang w:val="ro-RO"/>
              </w:rPr>
              <w:t>2</w:t>
            </w:r>
          </w:p>
        </w:tc>
      </w:tr>
      <w:tr w:rsidR="00E0255D" w:rsidRPr="00C66DAC" w14:paraId="1D8AE468" w14:textId="77777777" w:rsidTr="00301DFE">
        <w:tc>
          <w:tcPr>
            <w:tcW w:w="3674" w:type="dxa"/>
          </w:tcPr>
          <w:p w14:paraId="61528410" w14:textId="5D90CB72"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3.4 Total ore din planul de învă</w:t>
            </w:r>
            <w:r w:rsidR="00C4385C" w:rsidRPr="00C66DAC">
              <w:rPr>
                <w:rFonts w:ascii="Times New Roman" w:hAnsi="Times New Roman"/>
                <w:lang w:val="ro-RO"/>
              </w:rPr>
              <w:t>ț</w:t>
            </w:r>
            <w:r w:rsidRPr="00C66DAC">
              <w:rPr>
                <w:rFonts w:ascii="Times New Roman" w:hAnsi="Times New Roman"/>
                <w:lang w:val="ro-RO"/>
              </w:rPr>
              <w:t>ământ</w:t>
            </w:r>
          </w:p>
        </w:tc>
        <w:tc>
          <w:tcPr>
            <w:tcW w:w="436" w:type="dxa"/>
          </w:tcPr>
          <w:p w14:paraId="35A140B1" w14:textId="2E943CBF" w:rsidR="00E0255D" w:rsidRPr="00C66DAC" w:rsidRDefault="00C77221" w:rsidP="00C66DAC">
            <w:pPr>
              <w:pStyle w:val="Frspaiere"/>
              <w:spacing w:line="276" w:lineRule="auto"/>
              <w:rPr>
                <w:rFonts w:ascii="Times New Roman" w:hAnsi="Times New Roman"/>
                <w:lang w:val="ro-RO"/>
              </w:rPr>
            </w:pPr>
            <w:r>
              <w:rPr>
                <w:rFonts w:ascii="Times New Roman" w:hAnsi="Times New Roman"/>
                <w:lang w:val="ro-RO"/>
              </w:rPr>
              <w:t>2</w:t>
            </w:r>
            <w:r w:rsidR="00301DFE">
              <w:rPr>
                <w:rFonts w:ascii="Times New Roman" w:hAnsi="Times New Roman"/>
                <w:lang w:val="ro-RO"/>
              </w:rPr>
              <w:t>8</w:t>
            </w:r>
          </w:p>
        </w:tc>
        <w:tc>
          <w:tcPr>
            <w:tcW w:w="1982" w:type="dxa"/>
            <w:gridSpan w:val="2"/>
          </w:tcPr>
          <w:p w14:paraId="063B88D7"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din care: 3.5 curs</w:t>
            </w:r>
          </w:p>
        </w:tc>
        <w:tc>
          <w:tcPr>
            <w:tcW w:w="425" w:type="dxa"/>
          </w:tcPr>
          <w:p w14:paraId="34FD5EF9" w14:textId="0C5C904E" w:rsidR="00E0255D" w:rsidRPr="00C66DAC" w:rsidRDefault="004B0087" w:rsidP="00C66DAC">
            <w:pPr>
              <w:pStyle w:val="Frspaiere"/>
              <w:spacing w:line="276" w:lineRule="auto"/>
              <w:rPr>
                <w:rFonts w:ascii="Times New Roman" w:hAnsi="Times New Roman"/>
                <w:lang w:val="ro-RO"/>
              </w:rPr>
            </w:pPr>
            <w:r>
              <w:rPr>
                <w:rFonts w:ascii="Times New Roman" w:hAnsi="Times New Roman"/>
                <w:lang w:val="ro-RO"/>
              </w:rPr>
              <w:t>0</w:t>
            </w:r>
          </w:p>
        </w:tc>
        <w:tc>
          <w:tcPr>
            <w:tcW w:w="2314" w:type="dxa"/>
          </w:tcPr>
          <w:p w14:paraId="77313924"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3.6 seminar/laborator</w:t>
            </w:r>
          </w:p>
        </w:tc>
        <w:tc>
          <w:tcPr>
            <w:tcW w:w="524" w:type="dxa"/>
          </w:tcPr>
          <w:p w14:paraId="366A0D3E" w14:textId="1BB8AFCB" w:rsidR="00E0255D" w:rsidRPr="00C66DAC" w:rsidRDefault="00301DFE" w:rsidP="00C66DAC">
            <w:pPr>
              <w:pStyle w:val="Frspaiere"/>
              <w:spacing w:line="276" w:lineRule="auto"/>
              <w:rPr>
                <w:rFonts w:ascii="Times New Roman" w:hAnsi="Times New Roman"/>
                <w:lang w:val="ro-RO"/>
              </w:rPr>
            </w:pPr>
            <w:r>
              <w:rPr>
                <w:rFonts w:ascii="Times New Roman" w:hAnsi="Times New Roman"/>
                <w:lang w:val="ro-RO"/>
              </w:rPr>
              <w:t>28</w:t>
            </w:r>
          </w:p>
        </w:tc>
      </w:tr>
      <w:tr w:rsidR="00E0255D" w:rsidRPr="00C66DAC" w14:paraId="6C80A98D" w14:textId="77777777" w:rsidTr="00802D13">
        <w:tc>
          <w:tcPr>
            <w:tcW w:w="8831" w:type="dxa"/>
            <w:gridSpan w:val="6"/>
          </w:tcPr>
          <w:p w14:paraId="74693E4C" w14:textId="3857E147" w:rsidR="00E0255D" w:rsidRPr="00C66DAC" w:rsidRDefault="00E0255D" w:rsidP="00C66DAC">
            <w:pPr>
              <w:pStyle w:val="Frspaiere"/>
              <w:spacing w:line="276" w:lineRule="auto"/>
              <w:rPr>
                <w:rFonts w:ascii="Times New Roman" w:hAnsi="Times New Roman"/>
                <w:bCs/>
                <w:lang w:val="ro-RO"/>
              </w:rPr>
            </w:pPr>
            <w:r w:rsidRPr="00C66DAC">
              <w:rPr>
                <w:rFonts w:ascii="Times New Roman" w:hAnsi="Times New Roman"/>
                <w:bCs/>
                <w:lang w:val="ro-RO"/>
              </w:rPr>
              <w:t>Distribu</w:t>
            </w:r>
            <w:r w:rsidR="00C4385C" w:rsidRPr="00C66DAC">
              <w:rPr>
                <w:rFonts w:ascii="Times New Roman" w:hAnsi="Times New Roman"/>
                <w:bCs/>
                <w:lang w:val="ro-RO"/>
              </w:rPr>
              <w:t>ț</w:t>
            </w:r>
            <w:r w:rsidRPr="00C66DAC">
              <w:rPr>
                <w:rFonts w:ascii="Times New Roman" w:hAnsi="Times New Roman"/>
                <w:bCs/>
                <w:lang w:val="ro-RO"/>
              </w:rPr>
              <w:t>ia fondului de timp:</w:t>
            </w:r>
          </w:p>
        </w:tc>
        <w:tc>
          <w:tcPr>
            <w:tcW w:w="524" w:type="dxa"/>
          </w:tcPr>
          <w:p w14:paraId="0487E59F" w14:textId="77777777" w:rsidR="00E0255D" w:rsidRPr="00C66DAC" w:rsidRDefault="00E0255D" w:rsidP="00C66DAC">
            <w:pPr>
              <w:pStyle w:val="Frspaiere"/>
              <w:spacing w:line="276" w:lineRule="auto"/>
              <w:rPr>
                <w:rFonts w:ascii="Times New Roman" w:hAnsi="Times New Roman"/>
                <w:bCs/>
                <w:lang w:val="ro-RO"/>
              </w:rPr>
            </w:pPr>
            <w:r w:rsidRPr="00C66DAC">
              <w:rPr>
                <w:rFonts w:ascii="Times New Roman" w:hAnsi="Times New Roman"/>
                <w:bCs/>
                <w:lang w:val="ro-RO"/>
              </w:rPr>
              <w:t>ore</w:t>
            </w:r>
          </w:p>
        </w:tc>
      </w:tr>
      <w:tr w:rsidR="00E0255D" w:rsidRPr="00C66DAC" w14:paraId="347FD4CB" w14:textId="77777777" w:rsidTr="00802D13">
        <w:tc>
          <w:tcPr>
            <w:tcW w:w="8831" w:type="dxa"/>
            <w:gridSpan w:val="6"/>
          </w:tcPr>
          <w:p w14:paraId="1EF5672F" w14:textId="3FFFF131" w:rsidR="00E0255D" w:rsidRPr="00C66DAC" w:rsidRDefault="00301DFE" w:rsidP="00C66DAC">
            <w:pPr>
              <w:pStyle w:val="Frspaiere"/>
              <w:spacing w:line="276" w:lineRule="auto"/>
              <w:rPr>
                <w:rFonts w:ascii="Times New Roman" w:hAnsi="Times New Roman"/>
                <w:lang w:val="ro-RO"/>
              </w:rPr>
            </w:pPr>
            <w:r w:rsidRPr="00301DFE">
              <w:rPr>
                <w:rFonts w:ascii="Times New Roman" w:hAnsi="Times New Roman"/>
                <w:lang w:val="ro-RO"/>
              </w:rPr>
              <w:t>Activități de practică conform portofoliului de practică</w:t>
            </w:r>
          </w:p>
        </w:tc>
        <w:tc>
          <w:tcPr>
            <w:tcW w:w="524" w:type="dxa"/>
          </w:tcPr>
          <w:p w14:paraId="47842B59" w14:textId="119483F3" w:rsidR="00E0255D" w:rsidRPr="00C66DAC" w:rsidRDefault="006C4FDE" w:rsidP="00C66DAC">
            <w:pPr>
              <w:pStyle w:val="Frspaiere"/>
              <w:spacing w:line="276" w:lineRule="auto"/>
              <w:rPr>
                <w:rFonts w:ascii="Times New Roman" w:hAnsi="Times New Roman"/>
                <w:lang w:val="ro-RO"/>
              </w:rPr>
            </w:pPr>
            <w:r>
              <w:rPr>
                <w:rFonts w:ascii="Times New Roman" w:hAnsi="Times New Roman"/>
                <w:lang w:val="ro-RO"/>
              </w:rPr>
              <w:t>28</w:t>
            </w:r>
          </w:p>
        </w:tc>
      </w:tr>
      <w:tr w:rsidR="00E0255D" w:rsidRPr="00C66DAC" w14:paraId="7F2626AA" w14:textId="77777777" w:rsidTr="00802D13">
        <w:tc>
          <w:tcPr>
            <w:tcW w:w="8831" w:type="dxa"/>
            <w:gridSpan w:val="6"/>
          </w:tcPr>
          <w:p w14:paraId="271332F5" w14:textId="5D2735A2" w:rsidR="00E0255D" w:rsidRPr="00C66DAC" w:rsidRDefault="00301DFE" w:rsidP="00C66DAC">
            <w:pPr>
              <w:pStyle w:val="Frspaiere"/>
              <w:spacing w:line="276" w:lineRule="auto"/>
              <w:rPr>
                <w:rFonts w:ascii="Times New Roman" w:hAnsi="Times New Roman"/>
                <w:lang w:val="ro-RO"/>
              </w:rPr>
            </w:pPr>
            <w:r w:rsidRPr="00301DFE">
              <w:rPr>
                <w:rFonts w:ascii="Times New Roman" w:hAnsi="Times New Roman"/>
                <w:lang w:val="ro-RO"/>
              </w:rPr>
              <w:t>Pregătire portofoliu de practică</w:t>
            </w:r>
          </w:p>
        </w:tc>
        <w:tc>
          <w:tcPr>
            <w:tcW w:w="524" w:type="dxa"/>
          </w:tcPr>
          <w:p w14:paraId="2696B839" w14:textId="75F19E29" w:rsidR="00E0255D" w:rsidRPr="00C66DAC" w:rsidRDefault="006C4FDE" w:rsidP="00C66DAC">
            <w:pPr>
              <w:pStyle w:val="Frspaiere"/>
              <w:spacing w:line="276" w:lineRule="auto"/>
              <w:rPr>
                <w:rFonts w:ascii="Times New Roman" w:hAnsi="Times New Roman"/>
                <w:lang w:val="ro-RO"/>
              </w:rPr>
            </w:pPr>
            <w:r>
              <w:rPr>
                <w:rFonts w:ascii="Times New Roman" w:hAnsi="Times New Roman"/>
                <w:lang w:val="ro-RO"/>
              </w:rPr>
              <w:t>16</w:t>
            </w:r>
          </w:p>
        </w:tc>
      </w:tr>
      <w:tr w:rsidR="00E0255D" w:rsidRPr="00C66DAC" w14:paraId="595F83C1" w14:textId="77777777" w:rsidTr="00802D13">
        <w:tc>
          <w:tcPr>
            <w:tcW w:w="8831" w:type="dxa"/>
            <w:gridSpan w:val="6"/>
          </w:tcPr>
          <w:p w14:paraId="15821CE7" w14:textId="06F41715"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Tutorat</w:t>
            </w:r>
          </w:p>
        </w:tc>
        <w:tc>
          <w:tcPr>
            <w:tcW w:w="524" w:type="dxa"/>
          </w:tcPr>
          <w:p w14:paraId="3B9B8C3B" w14:textId="176D3811" w:rsidR="00E0255D" w:rsidRPr="00C66DAC" w:rsidRDefault="00301DFE" w:rsidP="00C66DAC">
            <w:pPr>
              <w:pStyle w:val="Frspaiere"/>
              <w:spacing w:line="276" w:lineRule="auto"/>
              <w:rPr>
                <w:rFonts w:ascii="Times New Roman" w:hAnsi="Times New Roman"/>
                <w:lang w:val="ro-RO"/>
              </w:rPr>
            </w:pPr>
            <w:r>
              <w:rPr>
                <w:rFonts w:ascii="Times New Roman" w:hAnsi="Times New Roman"/>
                <w:lang w:val="ro-RO"/>
              </w:rPr>
              <w:t>2</w:t>
            </w:r>
          </w:p>
        </w:tc>
      </w:tr>
      <w:tr w:rsidR="00E0255D" w:rsidRPr="00C66DAC" w14:paraId="513FE437" w14:textId="77777777" w:rsidTr="00802D13">
        <w:tc>
          <w:tcPr>
            <w:tcW w:w="8831" w:type="dxa"/>
            <w:gridSpan w:val="6"/>
          </w:tcPr>
          <w:p w14:paraId="404E7887" w14:textId="1EBAEC31"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Examinări</w:t>
            </w:r>
            <w:r w:rsidR="00A80917" w:rsidRPr="00C66DAC">
              <w:rPr>
                <w:rStyle w:val="Referinnotdesubsol"/>
                <w:rFonts w:ascii="Times New Roman" w:hAnsi="Times New Roman"/>
                <w:lang w:val="ro-RO"/>
              </w:rPr>
              <w:footnoteReference w:id="2"/>
            </w:r>
          </w:p>
        </w:tc>
        <w:tc>
          <w:tcPr>
            <w:tcW w:w="524" w:type="dxa"/>
          </w:tcPr>
          <w:p w14:paraId="1D729EB9" w14:textId="0167DBC0" w:rsidR="00E0255D" w:rsidRPr="00C66DAC" w:rsidRDefault="00301DFE" w:rsidP="00C66DAC">
            <w:pPr>
              <w:pStyle w:val="Frspaiere"/>
              <w:spacing w:line="276" w:lineRule="auto"/>
              <w:rPr>
                <w:rFonts w:ascii="Times New Roman" w:hAnsi="Times New Roman"/>
                <w:lang w:val="ro-RO"/>
              </w:rPr>
            </w:pPr>
            <w:r>
              <w:rPr>
                <w:rFonts w:ascii="Times New Roman" w:hAnsi="Times New Roman"/>
                <w:lang w:val="ro-RO"/>
              </w:rPr>
              <w:t>1</w:t>
            </w:r>
          </w:p>
        </w:tc>
      </w:tr>
      <w:tr w:rsidR="00E0255D" w:rsidRPr="00C66DAC" w14:paraId="27036078" w14:textId="77777777" w:rsidTr="00802D13">
        <w:tc>
          <w:tcPr>
            <w:tcW w:w="8831" w:type="dxa"/>
            <w:gridSpan w:val="6"/>
          </w:tcPr>
          <w:p w14:paraId="1B22F6FD" w14:textId="4AAE2225"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Alte activită</w:t>
            </w:r>
            <w:r w:rsidR="00C4385C" w:rsidRPr="00C66DAC">
              <w:rPr>
                <w:rFonts w:ascii="Times New Roman" w:hAnsi="Times New Roman"/>
                <w:lang w:val="ro-RO"/>
              </w:rPr>
              <w:t>ț</w:t>
            </w:r>
            <w:r w:rsidRPr="00C66DAC">
              <w:rPr>
                <w:rFonts w:ascii="Times New Roman" w:hAnsi="Times New Roman"/>
                <w:lang w:val="ro-RO"/>
              </w:rPr>
              <w:t>i</w:t>
            </w:r>
          </w:p>
        </w:tc>
        <w:tc>
          <w:tcPr>
            <w:tcW w:w="524" w:type="dxa"/>
          </w:tcPr>
          <w:p w14:paraId="2769F5B1" w14:textId="35120F69" w:rsidR="00E0255D" w:rsidRPr="00C66DAC" w:rsidRDefault="004B0087" w:rsidP="00C66DAC">
            <w:pPr>
              <w:pStyle w:val="Frspaiere"/>
              <w:spacing w:line="276" w:lineRule="auto"/>
              <w:rPr>
                <w:rFonts w:ascii="Times New Roman" w:hAnsi="Times New Roman"/>
                <w:lang w:val="ro-RO"/>
              </w:rPr>
            </w:pPr>
            <w:r>
              <w:rPr>
                <w:rFonts w:ascii="Times New Roman" w:hAnsi="Times New Roman"/>
                <w:lang w:val="ro-RO"/>
              </w:rPr>
              <w:t>0</w:t>
            </w:r>
          </w:p>
        </w:tc>
      </w:tr>
      <w:tr w:rsidR="00E0255D" w:rsidRPr="00C66DAC" w14:paraId="601F6F7A" w14:textId="77777777" w:rsidTr="00301DFE">
        <w:trPr>
          <w:gridAfter w:val="4"/>
          <w:wAfter w:w="4949" w:type="dxa"/>
        </w:trPr>
        <w:tc>
          <w:tcPr>
            <w:tcW w:w="3674" w:type="dxa"/>
          </w:tcPr>
          <w:p w14:paraId="479894EA" w14:textId="77777777" w:rsidR="00E0255D" w:rsidRPr="00C66DAC" w:rsidRDefault="00E0255D" w:rsidP="00C66DAC">
            <w:pPr>
              <w:pStyle w:val="Frspaiere"/>
              <w:spacing w:line="276" w:lineRule="auto"/>
              <w:rPr>
                <w:rFonts w:ascii="Times New Roman" w:hAnsi="Times New Roman"/>
                <w:bCs/>
                <w:lang w:val="ro-RO"/>
              </w:rPr>
            </w:pPr>
            <w:r w:rsidRPr="00C66DAC">
              <w:rPr>
                <w:rFonts w:ascii="Times New Roman" w:hAnsi="Times New Roman"/>
                <w:bCs/>
                <w:lang w:val="ro-RO"/>
              </w:rPr>
              <w:t>3.7 Total ore studiu individual</w:t>
            </w:r>
          </w:p>
        </w:tc>
        <w:tc>
          <w:tcPr>
            <w:tcW w:w="732" w:type="dxa"/>
            <w:gridSpan w:val="2"/>
          </w:tcPr>
          <w:p w14:paraId="4395AD20" w14:textId="374F597C" w:rsidR="00E0255D" w:rsidRPr="00C66DAC" w:rsidRDefault="00301DFE" w:rsidP="00C66DAC">
            <w:pPr>
              <w:pStyle w:val="Frspaiere"/>
              <w:spacing w:line="276" w:lineRule="auto"/>
              <w:rPr>
                <w:rFonts w:ascii="Times New Roman" w:hAnsi="Times New Roman"/>
                <w:b/>
                <w:lang w:val="ro-RO"/>
              </w:rPr>
            </w:pPr>
            <w:r>
              <w:rPr>
                <w:rFonts w:ascii="Times New Roman" w:hAnsi="Times New Roman"/>
                <w:b/>
                <w:lang w:val="ro-RO"/>
              </w:rPr>
              <w:t>4</w:t>
            </w:r>
            <w:r w:rsidR="006C4FDE">
              <w:rPr>
                <w:rFonts w:ascii="Times New Roman" w:hAnsi="Times New Roman"/>
                <w:b/>
                <w:lang w:val="ro-RO"/>
              </w:rPr>
              <w:t>6</w:t>
            </w:r>
          </w:p>
        </w:tc>
      </w:tr>
      <w:tr w:rsidR="00E0255D" w:rsidRPr="00C66DAC" w14:paraId="0E0E0360" w14:textId="77777777" w:rsidTr="00301DFE">
        <w:trPr>
          <w:gridAfter w:val="4"/>
          <w:wAfter w:w="4949" w:type="dxa"/>
        </w:trPr>
        <w:tc>
          <w:tcPr>
            <w:tcW w:w="3674" w:type="dxa"/>
          </w:tcPr>
          <w:p w14:paraId="310486C5" w14:textId="319470E6" w:rsidR="00E0255D" w:rsidRPr="00C66DAC" w:rsidRDefault="00E0255D" w:rsidP="00C66DAC">
            <w:pPr>
              <w:pStyle w:val="Frspaiere"/>
              <w:spacing w:line="276" w:lineRule="auto"/>
              <w:rPr>
                <w:rFonts w:ascii="Times New Roman" w:hAnsi="Times New Roman"/>
                <w:bCs/>
                <w:lang w:val="ro-RO"/>
              </w:rPr>
            </w:pPr>
            <w:r w:rsidRPr="00C66DAC">
              <w:rPr>
                <w:rFonts w:ascii="Times New Roman" w:hAnsi="Times New Roman"/>
                <w:bCs/>
                <w:lang w:val="ro-RO"/>
              </w:rPr>
              <w:t>3.8 Total ore pe semestru</w:t>
            </w:r>
            <w:r w:rsidR="00A80917" w:rsidRPr="00C66DAC">
              <w:rPr>
                <w:rStyle w:val="Referinnotdesubsol"/>
                <w:rFonts w:ascii="Times New Roman" w:hAnsi="Times New Roman"/>
                <w:bCs/>
                <w:lang w:val="ro-RO"/>
              </w:rPr>
              <w:footnoteReference w:id="3"/>
            </w:r>
          </w:p>
        </w:tc>
        <w:tc>
          <w:tcPr>
            <w:tcW w:w="732" w:type="dxa"/>
            <w:gridSpan w:val="2"/>
          </w:tcPr>
          <w:p w14:paraId="15B2F92D" w14:textId="7F24C9CA" w:rsidR="00E0255D" w:rsidRPr="00C66DAC" w:rsidRDefault="00301DFE" w:rsidP="00C66DAC">
            <w:pPr>
              <w:pStyle w:val="Frspaiere"/>
              <w:spacing w:line="276" w:lineRule="auto"/>
              <w:rPr>
                <w:rFonts w:ascii="Times New Roman" w:hAnsi="Times New Roman"/>
                <w:b/>
                <w:lang w:val="ro-RO"/>
              </w:rPr>
            </w:pPr>
            <w:r>
              <w:rPr>
                <w:rFonts w:ascii="Times New Roman" w:hAnsi="Times New Roman"/>
                <w:b/>
                <w:lang w:val="ro-RO"/>
              </w:rPr>
              <w:t>75</w:t>
            </w:r>
          </w:p>
        </w:tc>
      </w:tr>
      <w:tr w:rsidR="00E0255D" w:rsidRPr="00C66DAC" w14:paraId="0543F2FB" w14:textId="77777777" w:rsidTr="00301DFE">
        <w:trPr>
          <w:gridAfter w:val="4"/>
          <w:wAfter w:w="4949" w:type="dxa"/>
        </w:trPr>
        <w:tc>
          <w:tcPr>
            <w:tcW w:w="3674" w:type="dxa"/>
          </w:tcPr>
          <w:p w14:paraId="4AA42D0D" w14:textId="77777777" w:rsidR="00E0255D" w:rsidRPr="00C66DAC" w:rsidRDefault="00E0255D" w:rsidP="00C66DAC">
            <w:pPr>
              <w:pStyle w:val="Frspaiere"/>
              <w:spacing w:line="276" w:lineRule="auto"/>
              <w:rPr>
                <w:rFonts w:ascii="Times New Roman" w:hAnsi="Times New Roman"/>
                <w:bCs/>
                <w:lang w:val="ro-RO"/>
              </w:rPr>
            </w:pPr>
            <w:r w:rsidRPr="00C66DAC">
              <w:rPr>
                <w:rFonts w:ascii="Times New Roman" w:hAnsi="Times New Roman"/>
                <w:bCs/>
                <w:lang w:val="ro-RO"/>
              </w:rPr>
              <w:t>3.9 Numărul de credite</w:t>
            </w:r>
          </w:p>
        </w:tc>
        <w:tc>
          <w:tcPr>
            <w:tcW w:w="732" w:type="dxa"/>
            <w:gridSpan w:val="2"/>
          </w:tcPr>
          <w:p w14:paraId="176127E3" w14:textId="5965EDFB" w:rsidR="00E0255D" w:rsidRPr="00C66DAC" w:rsidRDefault="00301DFE" w:rsidP="00C66DAC">
            <w:pPr>
              <w:pStyle w:val="Frspaiere"/>
              <w:spacing w:line="276" w:lineRule="auto"/>
              <w:rPr>
                <w:rFonts w:ascii="Times New Roman" w:hAnsi="Times New Roman"/>
                <w:b/>
                <w:lang w:val="ro-RO"/>
              </w:rPr>
            </w:pPr>
            <w:r>
              <w:rPr>
                <w:rFonts w:ascii="Times New Roman" w:hAnsi="Times New Roman"/>
                <w:b/>
                <w:lang w:val="ro-RO"/>
              </w:rPr>
              <w:t>3</w:t>
            </w:r>
          </w:p>
        </w:tc>
      </w:tr>
    </w:tbl>
    <w:p w14:paraId="2AFF86C3" w14:textId="77777777" w:rsidR="00C4385C" w:rsidRPr="00C66DAC" w:rsidRDefault="00C4385C" w:rsidP="00C66DAC">
      <w:pPr>
        <w:pStyle w:val="Listparagraf"/>
        <w:spacing w:line="276" w:lineRule="auto"/>
        <w:ind w:left="714"/>
        <w:rPr>
          <w:b/>
          <w:sz w:val="22"/>
          <w:szCs w:val="22"/>
        </w:rPr>
      </w:pPr>
    </w:p>
    <w:p w14:paraId="1ACD2D8D" w14:textId="30F46626" w:rsidR="00E0255D" w:rsidRPr="00C66DAC" w:rsidRDefault="00E0255D" w:rsidP="00C66DAC">
      <w:pPr>
        <w:pStyle w:val="Listparagraf"/>
        <w:numPr>
          <w:ilvl w:val="0"/>
          <w:numId w:val="26"/>
        </w:numPr>
        <w:spacing w:line="276" w:lineRule="auto"/>
        <w:ind w:left="714" w:hanging="357"/>
        <w:rPr>
          <w:b/>
          <w:sz w:val="22"/>
          <w:szCs w:val="22"/>
        </w:rPr>
      </w:pPr>
      <w:r w:rsidRPr="00C66DAC">
        <w:rPr>
          <w:b/>
          <w:sz w:val="22"/>
          <w:szCs w:val="22"/>
        </w:rPr>
        <w:t>Precondi</w:t>
      </w:r>
      <w:r w:rsidR="00C4385C" w:rsidRPr="00C66DAC">
        <w:rPr>
          <w:b/>
          <w:sz w:val="22"/>
          <w:szCs w:val="22"/>
        </w:rPr>
        <w:t>ț</w:t>
      </w:r>
      <w:r w:rsidRPr="00C66DAC">
        <w:rPr>
          <w:b/>
          <w:sz w:val="22"/>
          <w:szCs w:val="22"/>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7404"/>
      </w:tblGrid>
      <w:tr w:rsidR="00E0255D" w:rsidRPr="00C66DAC" w14:paraId="3623956B" w14:textId="77777777" w:rsidTr="00E0255D">
        <w:tc>
          <w:tcPr>
            <w:tcW w:w="1985" w:type="dxa"/>
          </w:tcPr>
          <w:p w14:paraId="4C592DB3"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lastRenderedPageBreak/>
              <w:t>4.1 de curriculum</w:t>
            </w:r>
          </w:p>
        </w:tc>
        <w:tc>
          <w:tcPr>
            <w:tcW w:w="7404" w:type="dxa"/>
          </w:tcPr>
          <w:p w14:paraId="143AFDB4" w14:textId="0F614646" w:rsidR="00E0255D" w:rsidRPr="00C66DAC" w:rsidRDefault="006D4074" w:rsidP="006D4074">
            <w:pPr>
              <w:pStyle w:val="Frspaiere"/>
              <w:spacing w:line="276" w:lineRule="auto"/>
              <w:ind w:left="720"/>
              <w:jc w:val="both"/>
              <w:rPr>
                <w:rFonts w:ascii="Times New Roman" w:hAnsi="Times New Roman"/>
                <w:lang w:val="ro-RO"/>
              </w:rPr>
            </w:pPr>
            <w:r>
              <w:rPr>
                <w:rFonts w:ascii="Times New Roman" w:hAnsi="Times New Roman"/>
                <w:lang w:val="ro-RO"/>
              </w:rPr>
              <w:t>-</w:t>
            </w:r>
          </w:p>
        </w:tc>
      </w:tr>
      <w:tr w:rsidR="00E0255D" w:rsidRPr="00C66DAC" w14:paraId="0C24B7B9" w14:textId="77777777" w:rsidTr="00E0255D">
        <w:tc>
          <w:tcPr>
            <w:tcW w:w="1985" w:type="dxa"/>
          </w:tcPr>
          <w:p w14:paraId="0E27F819" w14:textId="140AA50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4.2 de competen</w:t>
            </w:r>
            <w:r w:rsidR="00C4385C" w:rsidRPr="00C66DAC">
              <w:rPr>
                <w:rFonts w:ascii="Times New Roman" w:hAnsi="Times New Roman"/>
                <w:lang w:val="ro-RO"/>
              </w:rPr>
              <w:t>ț</w:t>
            </w:r>
            <w:r w:rsidRPr="00C66DAC">
              <w:rPr>
                <w:rFonts w:ascii="Times New Roman" w:hAnsi="Times New Roman"/>
                <w:lang w:val="ro-RO"/>
              </w:rPr>
              <w:t>e</w:t>
            </w:r>
          </w:p>
        </w:tc>
        <w:tc>
          <w:tcPr>
            <w:tcW w:w="7404" w:type="dxa"/>
          </w:tcPr>
          <w:p w14:paraId="2E65A2D6" w14:textId="571FCD9A" w:rsidR="00E0255D" w:rsidRPr="00C66DAC" w:rsidRDefault="006D4074" w:rsidP="006D4074">
            <w:pPr>
              <w:pStyle w:val="Frspaiere"/>
              <w:spacing w:line="276" w:lineRule="auto"/>
              <w:ind w:left="720"/>
              <w:jc w:val="both"/>
              <w:rPr>
                <w:rFonts w:ascii="Times New Roman" w:hAnsi="Times New Roman"/>
                <w:lang w:val="ro-RO"/>
              </w:rPr>
            </w:pPr>
            <w:r>
              <w:rPr>
                <w:rFonts w:ascii="Times New Roman" w:hAnsi="Times New Roman"/>
                <w:lang w:val="ro-RO"/>
              </w:rPr>
              <w:t>-</w:t>
            </w:r>
          </w:p>
        </w:tc>
      </w:tr>
    </w:tbl>
    <w:p w14:paraId="778D68D2" w14:textId="77777777" w:rsidR="009073AF" w:rsidRPr="00C66DAC" w:rsidRDefault="009073AF" w:rsidP="00C66DAC">
      <w:pPr>
        <w:pStyle w:val="Listparagraf"/>
        <w:spacing w:line="276" w:lineRule="auto"/>
        <w:ind w:left="714"/>
        <w:rPr>
          <w:b/>
          <w:sz w:val="22"/>
          <w:szCs w:val="22"/>
        </w:rPr>
      </w:pPr>
    </w:p>
    <w:p w14:paraId="77A8EEB9" w14:textId="2BBDA049" w:rsidR="00E0255D" w:rsidRPr="00C66DAC" w:rsidRDefault="00E0255D" w:rsidP="00C66DAC">
      <w:pPr>
        <w:pStyle w:val="Listparagraf"/>
        <w:numPr>
          <w:ilvl w:val="0"/>
          <w:numId w:val="26"/>
        </w:numPr>
        <w:spacing w:line="276" w:lineRule="auto"/>
        <w:ind w:left="714" w:hanging="357"/>
        <w:rPr>
          <w:b/>
          <w:sz w:val="22"/>
          <w:szCs w:val="22"/>
        </w:rPr>
      </w:pPr>
      <w:r w:rsidRPr="00C66DAC">
        <w:rPr>
          <w:b/>
          <w:sz w:val="22"/>
          <w:szCs w:val="22"/>
        </w:rPr>
        <w:t>Condi</w:t>
      </w:r>
      <w:r w:rsidR="00C4385C" w:rsidRPr="00C66DAC">
        <w:rPr>
          <w:b/>
          <w:sz w:val="22"/>
          <w:szCs w:val="22"/>
        </w:rPr>
        <w:t>ț</w:t>
      </w:r>
      <w:r w:rsidRPr="00C66DAC">
        <w:rPr>
          <w:b/>
          <w:sz w:val="22"/>
          <w:szCs w:val="22"/>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65"/>
        <w:gridCol w:w="4824"/>
      </w:tblGrid>
      <w:tr w:rsidR="00E0255D" w:rsidRPr="00C66DAC" w14:paraId="2C5D8739" w14:textId="77777777" w:rsidTr="00802D13">
        <w:tc>
          <w:tcPr>
            <w:tcW w:w="4565" w:type="dxa"/>
          </w:tcPr>
          <w:p w14:paraId="26DB2A17" w14:textId="7EFC29E3" w:rsidR="00E0255D" w:rsidRPr="00C66DAC" w:rsidRDefault="00E0255D" w:rsidP="00C66DAC">
            <w:pPr>
              <w:pStyle w:val="Frspaiere"/>
              <w:spacing w:line="360" w:lineRule="auto"/>
              <w:rPr>
                <w:rFonts w:ascii="Times New Roman" w:hAnsi="Times New Roman"/>
                <w:lang w:val="ro-RO"/>
              </w:rPr>
            </w:pPr>
            <w:r w:rsidRPr="00C66DAC">
              <w:rPr>
                <w:rFonts w:ascii="Times New Roman" w:hAnsi="Times New Roman"/>
                <w:lang w:val="ro-RO"/>
              </w:rPr>
              <w:t>5.1 de desfă</w:t>
            </w:r>
            <w:r w:rsidR="00C4385C" w:rsidRPr="00C66DAC">
              <w:rPr>
                <w:rFonts w:ascii="Times New Roman" w:hAnsi="Times New Roman"/>
                <w:lang w:val="ro-RO"/>
              </w:rPr>
              <w:t>ș</w:t>
            </w:r>
            <w:r w:rsidRPr="00C66DAC">
              <w:rPr>
                <w:rFonts w:ascii="Times New Roman" w:hAnsi="Times New Roman"/>
                <w:lang w:val="ro-RO"/>
              </w:rPr>
              <w:t xml:space="preserve">urare a </w:t>
            </w:r>
            <w:r w:rsidR="00802D13" w:rsidRPr="00C66DAC">
              <w:rPr>
                <w:rFonts w:ascii="Times New Roman" w:hAnsi="Times New Roman"/>
                <w:lang w:val="ro-RO"/>
              </w:rPr>
              <w:t>cursului</w:t>
            </w:r>
          </w:p>
        </w:tc>
        <w:tc>
          <w:tcPr>
            <w:tcW w:w="4824" w:type="dxa"/>
          </w:tcPr>
          <w:p w14:paraId="6ADFF241" w14:textId="1CADD369" w:rsidR="00E0255D" w:rsidRPr="00C66DAC" w:rsidRDefault="004B0087" w:rsidP="00301DFE">
            <w:pPr>
              <w:pStyle w:val="Frspaiere"/>
              <w:rPr>
                <w:rFonts w:ascii="Times New Roman" w:hAnsi="Times New Roman"/>
                <w:lang w:val="ro-RO"/>
              </w:rPr>
            </w:pPr>
            <w:r>
              <w:rPr>
                <w:rFonts w:ascii="Times New Roman" w:hAnsi="Times New Roman"/>
                <w:lang w:val="ro-RO"/>
              </w:rPr>
              <w:t>-</w:t>
            </w:r>
          </w:p>
        </w:tc>
      </w:tr>
      <w:tr w:rsidR="00802D13" w:rsidRPr="00C66DAC" w14:paraId="12F774A5" w14:textId="77777777" w:rsidTr="00802D13">
        <w:tc>
          <w:tcPr>
            <w:tcW w:w="4565" w:type="dxa"/>
          </w:tcPr>
          <w:p w14:paraId="7D3A976E" w14:textId="094647EB" w:rsidR="00802D13" w:rsidRPr="00C66DAC" w:rsidRDefault="00802D13" w:rsidP="00C66DAC">
            <w:pPr>
              <w:pStyle w:val="Frspaiere"/>
              <w:spacing w:line="360" w:lineRule="auto"/>
              <w:rPr>
                <w:rFonts w:ascii="Times New Roman" w:hAnsi="Times New Roman"/>
                <w:lang w:val="ro-RO"/>
              </w:rPr>
            </w:pPr>
            <w:r w:rsidRPr="00C66DAC">
              <w:rPr>
                <w:rFonts w:ascii="Times New Roman" w:hAnsi="Times New Roman"/>
                <w:lang w:val="ro-RO"/>
              </w:rPr>
              <w:t>5.2 de desfășurare a seminarului / laboratorului</w:t>
            </w:r>
          </w:p>
        </w:tc>
        <w:tc>
          <w:tcPr>
            <w:tcW w:w="4824" w:type="dxa"/>
          </w:tcPr>
          <w:p w14:paraId="4BD0591C" w14:textId="1DCC04A4" w:rsidR="006D4074" w:rsidRPr="00301DFE" w:rsidRDefault="00301DFE" w:rsidP="00301DFE">
            <w:r w:rsidRPr="00301DFE">
              <w:t>Mijloace materiale: sală de curs, proiector, laptop / calculator, conexiune la</w:t>
            </w:r>
            <w:r>
              <w:t xml:space="preserve"> </w:t>
            </w:r>
            <w:r w:rsidRPr="00301DFE">
              <w:t>internet, tablă.</w:t>
            </w:r>
          </w:p>
        </w:tc>
      </w:tr>
    </w:tbl>
    <w:p w14:paraId="7FA3D1A2" w14:textId="77777777" w:rsidR="00802D13" w:rsidRPr="00C66DAC" w:rsidRDefault="00802D13" w:rsidP="00C66DAC">
      <w:pPr>
        <w:spacing w:line="276" w:lineRule="auto"/>
        <w:rPr>
          <w:b/>
          <w:sz w:val="22"/>
          <w:szCs w:val="22"/>
        </w:rPr>
      </w:pPr>
    </w:p>
    <w:p w14:paraId="3E28F80F" w14:textId="6466CB5E" w:rsidR="00E0255D" w:rsidRPr="00C66DAC" w:rsidRDefault="00C94D71" w:rsidP="00C66DAC">
      <w:pPr>
        <w:pStyle w:val="Listparagraf"/>
        <w:numPr>
          <w:ilvl w:val="0"/>
          <w:numId w:val="26"/>
        </w:numPr>
        <w:spacing w:line="276" w:lineRule="auto"/>
        <w:ind w:left="714" w:hanging="357"/>
        <w:rPr>
          <w:b/>
          <w:sz w:val="22"/>
          <w:szCs w:val="22"/>
        </w:rPr>
      </w:pPr>
      <w:r w:rsidRPr="00C66DAC">
        <w:rPr>
          <w:b/>
          <w:sz w:val="22"/>
          <w:szCs w:val="22"/>
        </w:rPr>
        <w:t>Obiectivele disciplinei - rezultate așteptate ale învățării la formarea cărora contribuie parcurgerea și promovarea disciplinei</w:t>
      </w:r>
    </w:p>
    <w:tbl>
      <w:tblPr>
        <w:tblW w:w="9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9"/>
        <w:gridCol w:w="3420"/>
        <w:gridCol w:w="4270"/>
      </w:tblGrid>
      <w:tr w:rsidR="006D4074" w:rsidRPr="006D4074" w14:paraId="358D4D32" w14:textId="77777777" w:rsidTr="006D4074">
        <w:trPr>
          <w:cantSplit/>
          <w:trHeight w:val="188"/>
        </w:trPr>
        <w:tc>
          <w:tcPr>
            <w:tcW w:w="1699" w:type="dxa"/>
            <w:vMerge w:val="restart"/>
            <w:vAlign w:val="center"/>
          </w:tcPr>
          <w:p w14:paraId="01E87855" w14:textId="77777777" w:rsidR="006D4074" w:rsidRPr="006D4074" w:rsidRDefault="006D4074" w:rsidP="006D4074">
            <w:pPr>
              <w:spacing w:line="276" w:lineRule="auto"/>
              <w:rPr>
                <w:bCs/>
                <w:sz w:val="22"/>
                <w:szCs w:val="22"/>
              </w:rPr>
            </w:pPr>
            <w:r w:rsidRPr="006D4074">
              <w:rPr>
                <w:bCs/>
                <w:sz w:val="22"/>
                <w:szCs w:val="22"/>
              </w:rPr>
              <w:t>Cunoștințe</w:t>
            </w:r>
          </w:p>
        </w:tc>
        <w:tc>
          <w:tcPr>
            <w:tcW w:w="3420" w:type="dxa"/>
            <w:tcBorders>
              <w:bottom w:val="single" w:sz="4" w:space="0" w:color="auto"/>
              <w:right w:val="single" w:sz="4" w:space="0" w:color="auto"/>
            </w:tcBorders>
          </w:tcPr>
          <w:p w14:paraId="4E5D110C" w14:textId="77777777" w:rsidR="006D4074" w:rsidRPr="006D4074" w:rsidRDefault="006D4074" w:rsidP="006D4074">
            <w:pPr>
              <w:spacing w:line="276" w:lineRule="auto"/>
              <w:rPr>
                <w:bCs/>
                <w:sz w:val="22"/>
                <w:szCs w:val="22"/>
              </w:rPr>
            </w:pPr>
            <w:r w:rsidRPr="006D4074">
              <w:rPr>
                <w:bCs/>
                <w:sz w:val="22"/>
                <w:szCs w:val="22"/>
              </w:rPr>
              <w:t>Specializarea Sociologie</w:t>
            </w:r>
          </w:p>
          <w:p w14:paraId="6363CDBB" w14:textId="77777777" w:rsidR="006D4074" w:rsidRPr="006D4074" w:rsidRDefault="006D4074" w:rsidP="006D4074">
            <w:pPr>
              <w:spacing w:line="276" w:lineRule="auto"/>
              <w:rPr>
                <w:bCs/>
                <w:sz w:val="22"/>
                <w:szCs w:val="22"/>
              </w:rPr>
            </w:pPr>
          </w:p>
        </w:tc>
        <w:tc>
          <w:tcPr>
            <w:tcW w:w="4270" w:type="dxa"/>
            <w:tcBorders>
              <w:left w:val="single" w:sz="4" w:space="0" w:color="auto"/>
              <w:bottom w:val="single" w:sz="4" w:space="0" w:color="auto"/>
            </w:tcBorders>
          </w:tcPr>
          <w:p w14:paraId="06D85DA6" w14:textId="77777777" w:rsidR="006D4074" w:rsidRPr="006D4074" w:rsidRDefault="006D4074" w:rsidP="006D4074">
            <w:pPr>
              <w:spacing w:line="276" w:lineRule="auto"/>
              <w:rPr>
                <w:bCs/>
                <w:sz w:val="22"/>
                <w:szCs w:val="22"/>
              </w:rPr>
            </w:pPr>
            <w:r w:rsidRPr="006D4074">
              <w:rPr>
                <w:bCs/>
                <w:sz w:val="22"/>
                <w:szCs w:val="22"/>
              </w:rPr>
              <w:t>Specializarea Resurse umane</w:t>
            </w:r>
          </w:p>
        </w:tc>
      </w:tr>
      <w:tr w:rsidR="006D4074" w:rsidRPr="006D4074" w14:paraId="41DE16D1" w14:textId="77777777" w:rsidTr="006D4074">
        <w:trPr>
          <w:cantSplit/>
          <w:trHeight w:val="2612"/>
        </w:trPr>
        <w:tc>
          <w:tcPr>
            <w:tcW w:w="1699" w:type="dxa"/>
            <w:vMerge/>
            <w:vAlign w:val="center"/>
          </w:tcPr>
          <w:p w14:paraId="08D7513B" w14:textId="77777777" w:rsidR="006D4074" w:rsidRPr="006D4074" w:rsidRDefault="006D4074" w:rsidP="006D4074">
            <w:pPr>
              <w:spacing w:line="276" w:lineRule="auto"/>
              <w:rPr>
                <w:bCs/>
                <w:sz w:val="22"/>
                <w:szCs w:val="22"/>
              </w:rPr>
            </w:pPr>
          </w:p>
        </w:tc>
        <w:tc>
          <w:tcPr>
            <w:tcW w:w="3420" w:type="dxa"/>
            <w:tcBorders>
              <w:top w:val="single" w:sz="4" w:space="0" w:color="auto"/>
              <w:right w:val="single" w:sz="4" w:space="0" w:color="auto"/>
            </w:tcBorders>
          </w:tcPr>
          <w:p w14:paraId="475404A6" w14:textId="0F8EB6C5" w:rsidR="006D4074" w:rsidRPr="006D4074" w:rsidRDefault="006D4074" w:rsidP="006D4074">
            <w:pPr>
              <w:spacing w:line="276" w:lineRule="auto"/>
              <w:jc w:val="both"/>
              <w:rPr>
                <w:bCs/>
                <w:sz w:val="22"/>
                <w:szCs w:val="22"/>
              </w:rPr>
            </w:pPr>
            <w:r w:rsidRPr="006D4074">
              <w:rPr>
                <w:bCs/>
                <w:sz w:val="22"/>
                <w:szCs w:val="22"/>
              </w:rPr>
              <w:t>Cunoștințe referitoare la explicarea sociologică pe baza unei experiențe de cercetare empirică sau a unui ansamblu de date empirice.</w:t>
            </w:r>
          </w:p>
          <w:p w14:paraId="7D432154" w14:textId="77777777" w:rsidR="006D4074" w:rsidRPr="006D4074" w:rsidRDefault="006D4074" w:rsidP="006D4074">
            <w:pPr>
              <w:spacing w:line="276" w:lineRule="auto"/>
              <w:jc w:val="both"/>
              <w:rPr>
                <w:bCs/>
                <w:sz w:val="22"/>
                <w:szCs w:val="22"/>
              </w:rPr>
            </w:pPr>
          </w:p>
          <w:p w14:paraId="1362893B" w14:textId="686F43F3" w:rsidR="006D4074" w:rsidRPr="006D4074" w:rsidRDefault="006D4074" w:rsidP="006D4074">
            <w:pPr>
              <w:spacing w:line="276" w:lineRule="auto"/>
              <w:jc w:val="both"/>
              <w:rPr>
                <w:bCs/>
                <w:sz w:val="22"/>
                <w:szCs w:val="22"/>
              </w:rPr>
            </w:pPr>
            <w:r w:rsidRPr="006D4074">
              <w:rPr>
                <w:bCs/>
                <w:sz w:val="22"/>
                <w:szCs w:val="22"/>
              </w:rPr>
              <w:t>Cunoștințe referitoare la metodologiile calitative și cantitative utilizate în cercetarea din domeniul sociologic.</w:t>
            </w:r>
          </w:p>
        </w:tc>
        <w:tc>
          <w:tcPr>
            <w:tcW w:w="4270" w:type="dxa"/>
            <w:tcBorders>
              <w:top w:val="single" w:sz="4" w:space="0" w:color="auto"/>
              <w:left w:val="single" w:sz="4" w:space="0" w:color="auto"/>
            </w:tcBorders>
          </w:tcPr>
          <w:p w14:paraId="46375DB2" w14:textId="71064FD9" w:rsidR="006D4074" w:rsidRPr="006D4074" w:rsidRDefault="006D4074" w:rsidP="006D4074">
            <w:pPr>
              <w:spacing w:line="276" w:lineRule="auto"/>
              <w:jc w:val="both"/>
              <w:rPr>
                <w:bCs/>
                <w:sz w:val="22"/>
                <w:szCs w:val="22"/>
              </w:rPr>
            </w:pPr>
            <w:r w:rsidRPr="006D4074">
              <w:rPr>
                <w:bCs/>
                <w:sz w:val="22"/>
                <w:szCs w:val="22"/>
              </w:rPr>
              <w:t>Cunoștințe referitoare la explicarea sociologică pe baza unei experiențe de cercetare empirică sau a unui ansamblu de date empirice.</w:t>
            </w:r>
          </w:p>
          <w:p w14:paraId="3BB46BB3" w14:textId="77777777" w:rsidR="006D4074" w:rsidRPr="006D4074" w:rsidRDefault="006D4074" w:rsidP="006D4074">
            <w:pPr>
              <w:spacing w:line="276" w:lineRule="auto"/>
              <w:jc w:val="both"/>
              <w:rPr>
                <w:bCs/>
                <w:sz w:val="22"/>
                <w:szCs w:val="22"/>
              </w:rPr>
            </w:pPr>
          </w:p>
          <w:p w14:paraId="13947877" w14:textId="1A321F16" w:rsidR="006D4074" w:rsidRPr="006D4074" w:rsidRDefault="006D4074" w:rsidP="006D4074">
            <w:pPr>
              <w:spacing w:line="276" w:lineRule="auto"/>
              <w:jc w:val="both"/>
              <w:rPr>
                <w:bCs/>
                <w:sz w:val="22"/>
                <w:szCs w:val="22"/>
              </w:rPr>
            </w:pPr>
            <w:r w:rsidRPr="006D4074">
              <w:rPr>
                <w:bCs/>
                <w:sz w:val="22"/>
                <w:szCs w:val="22"/>
              </w:rPr>
              <w:t>Cunoștințe referitoare la metodologiile calitative și cantitative utilizate în cercetarea din domeniul sociologic.</w:t>
            </w:r>
          </w:p>
        </w:tc>
      </w:tr>
      <w:tr w:rsidR="006D4074" w:rsidRPr="006D4074" w14:paraId="46E38456" w14:textId="77777777" w:rsidTr="006D4074">
        <w:trPr>
          <w:cantSplit/>
          <w:trHeight w:val="831"/>
        </w:trPr>
        <w:tc>
          <w:tcPr>
            <w:tcW w:w="1699" w:type="dxa"/>
            <w:vAlign w:val="center"/>
          </w:tcPr>
          <w:p w14:paraId="001E2280" w14:textId="77777777" w:rsidR="006D4074" w:rsidRPr="006D4074" w:rsidRDefault="006D4074" w:rsidP="006D4074">
            <w:pPr>
              <w:spacing w:line="276" w:lineRule="auto"/>
              <w:rPr>
                <w:bCs/>
                <w:sz w:val="22"/>
                <w:szCs w:val="22"/>
              </w:rPr>
            </w:pPr>
            <w:r w:rsidRPr="006D4074">
              <w:rPr>
                <w:bCs/>
                <w:sz w:val="22"/>
                <w:szCs w:val="22"/>
              </w:rPr>
              <w:t>Abilități</w:t>
            </w:r>
          </w:p>
        </w:tc>
        <w:tc>
          <w:tcPr>
            <w:tcW w:w="3420" w:type="dxa"/>
            <w:tcBorders>
              <w:right w:val="single" w:sz="4" w:space="0" w:color="auto"/>
            </w:tcBorders>
          </w:tcPr>
          <w:p w14:paraId="1F1E426C" w14:textId="03B59705" w:rsidR="006D4074" w:rsidRPr="006D4074" w:rsidRDefault="006D4074" w:rsidP="006D4074">
            <w:pPr>
              <w:spacing w:line="276" w:lineRule="auto"/>
              <w:jc w:val="both"/>
              <w:rPr>
                <w:bCs/>
                <w:sz w:val="22"/>
                <w:szCs w:val="22"/>
              </w:rPr>
            </w:pPr>
            <w:r w:rsidRPr="006D4074">
              <w:rPr>
                <w:bCs/>
                <w:sz w:val="22"/>
                <w:szCs w:val="22"/>
              </w:rPr>
              <w:t>Să proiecteze și să realizeze cercetări sociologice (culegere, prelucrare și analiză de date sociale) în organizații și comunități, cercetări culturale, studii de piață etc.</w:t>
            </w:r>
          </w:p>
          <w:p w14:paraId="66E6EC5F" w14:textId="77777777" w:rsidR="006D4074" w:rsidRPr="006D4074" w:rsidRDefault="006D4074" w:rsidP="006D4074">
            <w:pPr>
              <w:spacing w:line="276" w:lineRule="auto"/>
              <w:jc w:val="both"/>
              <w:rPr>
                <w:bCs/>
                <w:sz w:val="22"/>
                <w:szCs w:val="22"/>
              </w:rPr>
            </w:pPr>
          </w:p>
          <w:p w14:paraId="4406D725" w14:textId="77777777" w:rsidR="006D4074" w:rsidRPr="006D4074" w:rsidRDefault="006D4074" w:rsidP="006D4074">
            <w:pPr>
              <w:spacing w:line="276" w:lineRule="auto"/>
              <w:jc w:val="both"/>
              <w:rPr>
                <w:bCs/>
                <w:sz w:val="22"/>
                <w:szCs w:val="22"/>
              </w:rPr>
            </w:pPr>
            <w:r w:rsidRPr="006D4074">
              <w:rPr>
                <w:bCs/>
                <w:sz w:val="22"/>
                <w:szCs w:val="22"/>
              </w:rPr>
              <w:t>Să utilizeze procedurile și softurile specifice în scopul explicării și interpretării unor variate tipuri de concepte, situații și procese.</w:t>
            </w:r>
          </w:p>
        </w:tc>
        <w:tc>
          <w:tcPr>
            <w:tcW w:w="4270" w:type="dxa"/>
            <w:tcBorders>
              <w:left w:val="single" w:sz="4" w:space="0" w:color="auto"/>
            </w:tcBorders>
          </w:tcPr>
          <w:p w14:paraId="55789017" w14:textId="77777777" w:rsidR="006D4074" w:rsidRPr="006D4074" w:rsidRDefault="006D4074" w:rsidP="006D4074">
            <w:pPr>
              <w:spacing w:line="276" w:lineRule="auto"/>
              <w:jc w:val="both"/>
              <w:rPr>
                <w:bCs/>
                <w:sz w:val="22"/>
                <w:szCs w:val="22"/>
              </w:rPr>
            </w:pPr>
            <w:r w:rsidRPr="006D4074">
              <w:rPr>
                <w:bCs/>
                <w:sz w:val="22"/>
                <w:szCs w:val="22"/>
              </w:rPr>
              <w:t>Să proiecteze și să realizeze cercetări sociologice (culegere, prelucrare și analiză de date sociale) în organizații și comunități, cercetări culturale, studii de piață etc.</w:t>
            </w:r>
          </w:p>
          <w:p w14:paraId="69E7B455" w14:textId="77777777" w:rsidR="006D4074" w:rsidRPr="006D4074" w:rsidRDefault="006D4074" w:rsidP="006D4074">
            <w:pPr>
              <w:spacing w:line="276" w:lineRule="auto"/>
              <w:jc w:val="both"/>
              <w:rPr>
                <w:bCs/>
                <w:sz w:val="22"/>
                <w:szCs w:val="22"/>
              </w:rPr>
            </w:pPr>
          </w:p>
          <w:p w14:paraId="78FE17C9" w14:textId="77777777" w:rsidR="006D4074" w:rsidRPr="006D4074" w:rsidRDefault="006D4074" w:rsidP="006D4074">
            <w:pPr>
              <w:spacing w:line="276" w:lineRule="auto"/>
              <w:jc w:val="both"/>
              <w:rPr>
                <w:bCs/>
                <w:sz w:val="22"/>
                <w:szCs w:val="22"/>
              </w:rPr>
            </w:pPr>
            <w:r w:rsidRPr="006D4074">
              <w:rPr>
                <w:bCs/>
                <w:sz w:val="22"/>
                <w:szCs w:val="22"/>
              </w:rPr>
              <w:t>Să utilizeze procedurile și softurile specifice în scopul explicării și interpretării unor variate tipuri de concepte, situații și procese.</w:t>
            </w:r>
          </w:p>
        </w:tc>
      </w:tr>
      <w:tr w:rsidR="006D4074" w:rsidRPr="006D4074" w14:paraId="11987A49" w14:textId="77777777" w:rsidTr="006D4074">
        <w:trPr>
          <w:cantSplit/>
          <w:trHeight w:val="984"/>
        </w:trPr>
        <w:tc>
          <w:tcPr>
            <w:tcW w:w="1699" w:type="dxa"/>
            <w:vAlign w:val="center"/>
          </w:tcPr>
          <w:p w14:paraId="2158BD12" w14:textId="77777777" w:rsidR="006D4074" w:rsidRPr="006D4074" w:rsidRDefault="006D4074" w:rsidP="006D4074">
            <w:pPr>
              <w:spacing w:line="276" w:lineRule="auto"/>
              <w:rPr>
                <w:bCs/>
                <w:sz w:val="22"/>
                <w:szCs w:val="22"/>
              </w:rPr>
            </w:pPr>
            <w:r w:rsidRPr="006D4074">
              <w:rPr>
                <w:bCs/>
                <w:sz w:val="22"/>
                <w:szCs w:val="22"/>
              </w:rPr>
              <w:t>Responsabilitate și autonomie</w:t>
            </w:r>
          </w:p>
        </w:tc>
        <w:tc>
          <w:tcPr>
            <w:tcW w:w="3420" w:type="dxa"/>
            <w:tcBorders>
              <w:right w:val="single" w:sz="4" w:space="0" w:color="auto"/>
            </w:tcBorders>
          </w:tcPr>
          <w:p w14:paraId="645A2F9B" w14:textId="77777777" w:rsidR="006D4074" w:rsidRPr="006D4074" w:rsidRDefault="006D4074" w:rsidP="006D4074">
            <w:pPr>
              <w:spacing w:line="276" w:lineRule="auto"/>
              <w:jc w:val="both"/>
              <w:rPr>
                <w:bCs/>
                <w:sz w:val="22"/>
                <w:szCs w:val="22"/>
              </w:rPr>
            </w:pPr>
            <w:r w:rsidRPr="006D4074">
              <w:rPr>
                <w:bCs/>
                <w:sz w:val="22"/>
                <w:szCs w:val="22"/>
              </w:rPr>
              <w:t>Să îndeplinească sarcini de lucru în timpul studiului (sau practicii de specialitate) sub supraveghere directă și să demonstreze eficiență personală în contexte simple și stabile.</w:t>
            </w:r>
          </w:p>
          <w:p w14:paraId="72E145DE" w14:textId="77777777" w:rsidR="006D4074" w:rsidRPr="006D4074" w:rsidRDefault="006D4074" w:rsidP="006D4074">
            <w:pPr>
              <w:spacing w:line="276" w:lineRule="auto"/>
              <w:jc w:val="both"/>
              <w:rPr>
                <w:bCs/>
                <w:sz w:val="22"/>
                <w:szCs w:val="22"/>
              </w:rPr>
            </w:pPr>
          </w:p>
          <w:p w14:paraId="47423974" w14:textId="77777777" w:rsidR="006D4074" w:rsidRPr="006D4074" w:rsidRDefault="006D4074" w:rsidP="006D4074">
            <w:pPr>
              <w:spacing w:line="276" w:lineRule="auto"/>
              <w:jc w:val="both"/>
              <w:rPr>
                <w:bCs/>
                <w:sz w:val="22"/>
                <w:szCs w:val="22"/>
              </w:rPr>
            </w:pPr>
            <w:r w:rsidRPr="006D4074">
              <w:rPr>
                <w:bCs/>
                <w:sz w:val="22"/>
                <w:szCs w:val="22"/>
              </w:rPr>
              <w:t>Abilități de organizare administrativă, de management al resurselor și al echipei în contexte de muncă sau studiu care presupun rezolvarea unor probleme complexe.</w:t>
            </w:r>
          </w:p>
        </w:tc>
        <w:tc>
          <w:tcPr>
            <w:tcW w:w="4270" w:type="dxa"/>
            <w:tcBorders>
              <w:left w:val="single" w:sz="4" w:space="0" w:color="auto"/>
            </w:tcBorders>
          </w:tcPr>
          <w:p w14:paraId="52A2EEE1" w14:textId="77777777" w:rsidR="006D4074" w:rsidRPr="006D4074" w:rsidRDefault="006D4074" w:rsidP="006D4074">
            <w:pPr>
              <w:spacing w:line="276" w:lineRule="auto"/>
              <w:jc w:val="both"/>
              <w:rPr>
                <w:bCs/>
                <w:sz w:val="22"/>
                <w:szCs w:val="22"/>
              </w:rPr>
            </w:pPr>
            <w:r w:rsidRPr="006D4074">
              <w:rPr>
                <w:bCs/>
                <w:sz w:val="22"/>
                <w:szCs w:val="22"/>
              </w:rPr>
              <w:t>Să îndeplinească sarcini de lucru în timpul studiului (sau practicii de specialitate) sub supraveghere directă și să demonstreze eficiență personală în contexte simple și stabile.</w:t>
            </w:r>
          </w:p>
          <w:p w14:paraId="4FB3227A" w14:textId="77777777" w:rsidR="006D4074" w:rsidRPr="006D4074" w:rsidRDefault="006D4074" w:rsidP="006D4074">
            <w:pPr>
              <w:spacing w:line="276" w:lineRule="auto"/>
              <w:jc w:val="both"/>
              <w:rPr>
                <w:bCs/>
                <w:sz w:val="22"/>
                <w:szCs w:val="22"/>
              </w:rPr>
            </w:pPr>
          </w:p>
          <w:p w14:paraId="263E7C03" w14:textId="77777777" w:rsidR="006D4074" w:rsidRPr="006D4074" w:rsidRDefault="006D4074" w:rsidP="006D4074">
            <w:pPr>
              <w:spacing w:line="276" w:lineRule="auto"/>
              <w:jc w:val="both"/>
              <w:rPr>
                <w:bCs/>
                <w:sz w:val="22"/>
                <w:szCs w:val="22"/>
              </w:rPr>
            </w:pPr>
            <w:r w:rsidRPr="006D4074">
              <w:rPr>
                <w:bCs/>
                <w:sz w:val="22"/>
                <w:szCs w:val="22"/>
              </w:rPr>
              <w:t>Abilități de organizare administrativă, de management al resurselor și al echipei în contexte de muncă sau studiu care presupun rezolvarea unor probleme complexe.</w:t>
            </w:r>
          </w:p>
          <w:p w14:paraId="462842D3" w14:textId="77777777" w:rsidR="006D4074" w:rsidRPr="006D4074" w:rsidRDefault="006D4074" w:rsidP="006D4074">
            <w:pPr>
              <w:spacing w:line="276" w:lineRule="auto"/>
              <w:jc w:val="both"/>
              <w:rPr>
                <w:bCs/>
                <w:sz w:val="22"/>
                <w:szCs w:val="22"/>
              </w:rPr>
            </w:pPr>
          </w:p>
        </w:tc>
      </w:tr>
    </w:tbl>
    <w:p w14:paraId="50140982" w14:textId="77777777" w:rsidR="00C4385C" w:rsidRDefault="00C4385C" w:rsidP="00C66DAC">
      <w:pPr>
        <w:spacing w:line="276" w:lineRule="auto"/>
        <w:rPr>
          <w:b/>
          <w:sz w:val="22"/>
          <w:szCs w:val="22"/>
        </w:rPr>
      </w:pPr>
    </w:p>
    <w:p w14:paraId="432853A8" w14:textId="77777777" w:rsidR="006D4074" w:rsidRPr="00C66DAC" w:rsidRDefault="006D4074" w:rsidP="00C66DAC">
      <w:pPr>
        <w:spacing w:line="276" w:lineRule="auto"/>
        <w:rPr>
          <w:b/>
          <w:sz w:val="22"/>
          <w:szCs w:val="22"/>
        </w:rPr>
      </w:pPr>
    </w:p>
    <w:p w14:paraId="63A74C04" w14:textId="6D386162" w:rsidR="00E0255D" w:rsidRPr="00C66DAC" w:rsidRDefault="00E0255D" w:rsidP="00C66DAC">
      <w:pPr>
        <w:pStyle w:val="Listparagraf"/>
        <w:numPr>
          <w:ilvl w:val="0"/>
          <w:numId w:val="26"/>
        </w:numPr>
        <w:spacing w:line="276" w:lineRule="auto"/>
        <w:ind w:left="714" w:hanging="357"/>
        <w:rPr>
          <w:b/>
          <w:sz w:val="22"/>
          <w:szCs w:val="22"/>
        </w:rPr>
      </w:pPr>
      <w:r w:rsidRPr="00C66DAC">
        <w:rPr>
          <w:b/>
          <w:sz w:val="22"/>
          <w:szCs w:val="22"/>
        </w:rPr>
        <w:t>Con</w:t>
      </w:r>
      <w:r w:rsidR="00C4385C" w:rsidRPr="00C66DAC">
        <w:rPr>
          <w:b/>
          <w:sz w:val="22"/>
          <w:szCs w:val="22"/>
        </w:rPr>
        <w:t>ț</w:t>
      </w:r>
      <w:r w:rsidRPr="00C66DAC">
        <w:rPr>
          <w:b/>
          <w:sz w:val="22"/>
          <w:szCs w:val="22"/>
        </w:rPr>
        <w:t>inuturi</w:t>
      </w:r>
    </w:p>
    <w:p w14:paraId="4F6054A8" w14:textId="24364077" w:rsidR="00AB51F7" w:rsidRPr="00C66DAC" w:rsidRDefault="00AB51F7" w:rsidP="00C66DAC">
      <w:pPr>
        <w:spacing w:line="276" w:lineRule="auto"/>
        <w:ind w:left="714"/>
        <w:rPr>
          <w:bCs/>
          <w:sz w:val="22"/>
          <w:szCs w:val="22"/>
        </w:rPr>
      </w:pPr>
      <w:r w:rsidRPr="00C66DAC">
        <w:rPr>
          <w:bCs/>
          <w:sz w:val="22"/>
          <w:szCs w:val="22"/>
        </w:rPr>
        <w:lastRenderedPageBreak/>
        <w:t xml:space="preserve">Platforma prin care pot fi accesate suportul de curs în format electronic și alte resurse de învățare/bibliografice: </w:t>
      </w:r>
      <w:r w:rsidR="009927C3" w:rsidRPr="00C66DAC">
        <w:rPr>
          <w:bCs/>
          <w:sz w:val="22"/>
          <w:szCs w:val="22"/>
        </w:rPr>
        <w:t>Google Classroom</w:t>
      </w:r>
      <w:r w:rsidR="005C524A">
        <w:t xml:space="preserve"> (Cod pentru curs: </w:t>
      </w:r>
      <w:r w:rsidR="00301DFE" w:rsidRPr="00301DFE">
        <w:t>6zxgnpwq</w:t>
      </w:r>
      <w:r w:rsidR="005C524A">
        <w:t>)</w:t>
      </w:r>
    </w:p>
    <w:tbl>
      <w:tblPr>
        <w:tblW w:w="938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86"/>
        <w:gridCol w:w="2466"/>
        <w:gridCol w:w="1133"/>
      </w:tblGrid>
      <w:tr w:rsidR="006D4074" w:rsidRPr="006D4074" w14:paraId="0B0B8F80" w14:textId="77777777" w:rsidTr="0011431C">
        <w:tc>
          <w:tcPr>
            <w:tcW w:w="5789" w:type="dxa"/>
          </w:tcPr>
          <w:p w14:paraId="42BF8827" w14:textId="77777777" w:rsidR="006D4074" w:rsidRPr="006D4074" w:rsidRDefault="006D4074" w:rsidP="0011431C">
            <w:pPr>
              <w:pStyle w:val="Frspaiere"/>
              <w:jc w:val="both"/>
              <w:rPr>
                <w:rFonts w:ascii="Times New Roman" w:hAnsi="Times New Roman"/>
                <w:lang w:val="ro-RO"/>
              </w:rPr>
            </w:pPr>
            <w:r w:rsidRPr="006D4074">
              <w:rPr>
                <w:rFonts w:ascii="Times New Roman" w:hAnsi="Times New Roman"/>
                <w:lang w:val="ro-RO"/>
              </w:rPr>
              <w:t>7.1. Seminar / laborator</w:t>
            </w:r>
          </w:p>
        </w:tc>
        <w:tc>
          <w:tcPr>
            <w:tcW w:w="2467" w:type="dxa"/>
          </w:tcPr>
          <w:p w14:paraId="48D7259F" w14:textId="77777777" w:rsidR="006D4074" w:rsidRPr="006D4074" w:rsidRDefault="006D4074" w:rsidP="0011431C">
            <w:pPr>
              <w:pStyle w:val="Frspaiere"/>
              <w:jc w:val="both"/>
              <w:rPr>
                <w:rFonts w:ascii="Times New Roman" w:hAnsi="Times New Roman"/>
                <w:lang w:val="ro-RO"/>
              </w:rPr>
            </w:pPr>
            <w:r w:rsidRPr="006D4074">
              <w:rPr>
                <w:rFonts w:ascii="Times New Roman" w:hAnsi="Times New Roman"/>
                <w:lang w:val="ro-RO"/>
              </w:rPr>
              <w:t>Metode de predare</w:t>
            </w:r>
          </w:p>
        </w:tc>
        <w:tc>
          <w:tcPr>
            <w:tcW w:w="1129" w:type="dxa"/>
          </w:tcPr>
          <w:p w14:paraId="00CB1C5B" w14:textId="77777777" w:rsidR="006D4074" w:rsidRPr="006D4074" w:rsidRDefault="006D4074" w:rsidP="0011431C">
            <w:pPr>
              <w:pStyle w:val="Frspaiere"/>
              <w:jc w:val="both"/>
              <w:rPr>
                <w:rFonts w:ascii="Times New Roman" w:hAnsi="Times New Roman"/>
                <w:lang w:val="ro-RO"/>
              </w:rPr>
            </w:pPr>
            <w:r w:rsidRPr="006D4074">
              <w:rPr>
                <w:rFonts w:ascii="Times New Roman" w:hAnsi="Times New Roman"/>
                <w:lang w:val="ro-RO"/>
              </w:rPr>
              <w:t>Observații</w:t>
            </w:r>
          </w:p>
        </w:tc>
      </w:tr>
      <w:tr w:rsidR="006D4074" w:rsidRPr="006D4074" w14:paraId="08304C43" w14:textId="77777777" w:rsidTr="006D4074">
        <w:tc>
          <w:tcPr>
            <w:tcW w:w="5789" w:type="dxa"/>
          </w:tcPr>
          <w:p w14:paraId="558CDD11" w14:textId="77777777" w:rsidR="006D4074" w:rsidRPr="006D4074" w:rsidRDefault="006D4074" w:rsidP="0011431C">
            <w:pPr>
              <w:jc w:val="both"/>
              <w:rPr>
                <w:sz w:val="22"/>
                <w:szCs w:val="22"/>
              </w:rPr>
            </w:pPr>
            <w:r w:rsidRPr="006D4074">
              <w:rPr>
                <w:sz w:val="22"/>
                <w:szCs w:val="22"/>
              </w:rPr>
              <w:t>În cadrul practicii de specialitate, studenții de la specializările Sociologie și Resurse umane vor realiza activități stabilite de către cadrul didactic coordonator, dintre următoarele posibile:</w:t>
            </w:r>
          </w:p>
          <w:p w14:paraId="1809CA07" w14:textId="77777777" w:rsidR="006D4074" w:rsidRPr="006D4074" w:rsidRDefault="006D4074" w:rsidP="0011431C">
            <w:pPr>
              <w:jc w:val="both"/>
              <w:rPr>
                <w:sz w:val="22"/>
                <w:szCs w:val="22"/>
              </w:rPr>
            </w:pPr>
          </w:p>
          <w:p w14:paraId="4A983F77" w14:textId="77777777" w:rsidR="006D4074" w:rsidRPr="006D4074" w:rsidRDefault="006D4074" w:rsidP="0011431C">
            <w:pPr>
              <w:jc w:val="both"/>
              <w:rPr>
                <w:sz w:val="22"/>
                <w:szCs w:val="22"/>
              </w:rPr>
            </w:pPr>
            <w:r w:rsidRPr="006D4074">
              <w:rPr>
                <w:sz w:val="22"/>
                <w:szCs w:val="22"/>
              </w:rPr>
              <w:t>(1) Activități de documentare în vederea operaționalizării conceptelor cercetărilor cantitative sau calitative specifice sociologiei și resurselor umane.</w:t>
            </w:r>
          </w:p>
          <w:p w14:paraId="4DC798AA" w14:textId="77777777" w:rsidR="006D4074" w:rsidRPr="006D4074" w:rsidRDefault="006D4074" w:rsidP="0011431C">
            <w:pPr>
              <w:jc w:val="both"/>
              <w:rPr>
                <w:sz w:val="22"/>
                <w:szCs w:val="22"/>
              </w:rPr>
            </w:pPr>
            <w:r w:rsidRPr="006D4074">
              <w:rPr>
                <w:sz w:val="22"/>
                <w:szCs w:val="22"/>
                <w:lang w:eastAsia="en-US"/>
              </w:rPr>
              <w:t>(2) Realizarea de portofolii de instrumente de cercetare pentru investigarea diferitelor aspecte asociate mediului organizațional public sau privat.</w:t>
            </w:r>
          </w:p>
          <w:p w14:paraId="7D3882D4" w14:textId="77777777" w:rsidR="006D4074" w:rsidRPr="006D4074" w:rsidRDefault="006D4074" w:rsidP="0011431C">
            <w:pPr>
              <w:jc w:val="both"/>
              <w:rPr>
                <w:sz w:val="22"/>
                <w:szCs w:val="22"/>
              </w:rPr>
            </w:pPr>
            <w:r w:rsidRPr="006D4074">
              <w:rPr>
                <w:sz w:val="22"/>
                <w:szCs w:val="22"/>
                <w:lang w:eastAsia="en-US"/>
              </w:rPr>
              <w:t>(3) Activități privind traducerea și adaptarea instrumentelor de cercetare identificate în literatura de specialitate de profil precum și testare/pilotarea incipientă a instrumentelor respective.</w:t>
            </w:r>
          </w:p>
          <w:p w14:paraId="7BFFED62" w14:textId="77777777" w:rsidR="006D4074" w:rsidRPr="006D4074" w:rsidRDefault="006D4074" w:rsidP="0011431C">
            <w:pPr>
              <w:jc w:val="both"/>
              <w:rPr>
                <w:sz w:val="22"/>
                <w:szCs w:val="22"/>
              </w:rPr>
            </w:pPr>
            <w:r w:rsidRPr="006D4074">
              <w:rPr>
                <w:sz w:val="22"/>
                <w:szCs w:val="22"/>
                <w:lang w:eastAsia="en-US"/>
              </w:rPr>
              <w:t>(4) Aplicarea de instrumente de cercetare (chestionare, ghiduri de interviu, scale) față în față sau prin metode alternative: platforme de sondare online (Google Forms, QuestionPro) CATI sau CAWI în cercetări asociate domeniului resurselor umane și sociologiei, la nivel organizațional sau social.</w:t>
            </w:r>
          </w:p>
          <w:p w14:paraId="2442B7DF" w14:textId="77777777" w:rsidR="006D4074" w:rsidRPr="006D4074" w:rsidRDefault="006D4074" w:rsidP="0011431C">
            <w:pPr>
              <w:jc w:val="both"/>
              <w:rPr>
                <w:sz w:val="22"/>
                <w:szCs w:val="22"/>
              </w:rPr>
            </w:pPr>
            <w:r w:rsidRPr="006D4074">
              <w:rPr>
                <w:sz w:val="22"/>
                <w:szCs w:val="22"/>
                <w:lang w:eastAsia="en-US"/>
              </w:rPr>
              <w:t>(5) Realizarea de baze de date cu informații obținute din diverse surse (introducerea chestionarelor în baze de date, transcrierea de interviuri, elaborarea bazelor de date pe baza fișelor de observație).</w:t>
            </w:r>
          </w:p>
          <w:p w14:paraId="2E94B5D0" w14:textId="77777777" w:rsidR="006D4074" w:rsidRPr="006D4074" w:rsidRDefault="006D4074" w:rsidP="0011431C">
            <w:pPr>
              <w:jc w:val="both"/>
              <w:rPr>
                <w:sz w:val="22"/>
                <w:szCs w:val="22"/>
              </w:rPr>
            </w:pPr>
            <w:r w:rsidRPr="006D4074">
              <w:rPr>
                <w:sz w:val="22"/>
                <w:szCs w:val="22"/>
              </w:rPr>
              <w:t>(6) Realizarea de microcercetări în cadrul organizațiilor partenere (satisfacția angajaților, analiza comunicării organizaționale etc.)</w:t>
            </w:r>
          </w:p>
          <w:p w14:paraId="1A0FB133" w14:textId="77777777" w:rsidR="006D4074" w:rsidRPr="006D4074" w:rsidRDefault="006D4074" w:rsidP="0011431C">
            <w:pPr>
              <w:jc w:val="both"/>
              <w:rPr>
                <w:sz w:val="22"/>
                <w:szCs w:val="22"/>
              </w:rPr>
            </w:pPr>
            <w:r w:rsidRPr="006D4074">
              <w:rPr>
                <w:sz w:val="22"/>
                <w:szCs w:val="22"/>
              </w:rPr>
              <w:t>(7) Efectuarea de sarcini în cadrul organizațiilor partenere relevante specializărilor Sociologie și Resurse Umane (în departamentul HR sau în departamente administrative).</w:t>
            </w:r>
          </w:p>
          <w:p w14:paraId="670DB3B0" w14:textId="77777777" w:rsidR="006D4074" w:rsidRPr="006D4074" w:rsidRDefault="006D4074" w:rsidP="0011431C">
            <w:pPr>
              <w:jc w:val="both"/>
              <w:rPr>
                <w:sz w:val="22"/>
                <w:szCs w:val="22"/>
              </w:rPr>
            </w:pPr>
            <w:r w:rsidRPr="006D4074">
              <w:rPr>
                <w:sz w:val="22"/>
                <w:szCs w:val="22"/>
              </w:rPr>
              <w:t>(8) Activități de tipul job-shadowing (observarea locului de muncă) prin care studenții pot lua contact cu diverse departamente și diverse tipuri de activități din cadrul organizației pentru a experimenta sarcini specifice.</w:t>
            </w:r>
          </w:p>
          <w:p w14:paraId="13B34FB1" w14:textId="77777777" w:rsidR="006D4074" w:rsidRPr="006D4074" w:rsidRDefault="006D4074" w:rsidP="0011431C">
            <w:pPr>
              <w:jc w:val="both"/>
              <w:rPr>
                <w:sz w:val="22"/>
                <w:szCs w:val="22"/>
              </w:rPr>
            </w:pPr>
            <w:r w:rsidRPr="006D4074">
              <w:rPr>
                <w:sz w:val="22"/>
                <w:szCs w:val="22"/>
              </w:rPr>
              <w:t>(9) Activități de suport în departament, comunități și organizații partenere (asistență de proiect, activități de suport administrativ, participare la acțiuni de informare sau cursuri specifice organizației).</w:t>
            </w:r>
          </w:p>
          <w:p w14:paraId="6104EA3A" w14:textId="77777777" w:rsidR="006D4074" w:rsidRPr="006D4074" w:rsidRDefault="006D4074" w:rsidP="0011431C">
            <w:pPr>
              <w:jc w:val="both"/>
              <w:rPr>
                <w:sz w:val="22"/>
                <w:szCs w:val="22"/>
              </w:rPr>
            </w:pPr>
            <w:r w:rsidRPr="006D4074">
              <w:rPr>
                <w:sz w:val="22"/>
                <w:szCs w:val="22"/>
                <w:lang w:eastAsia="en-US"/>
              </w:rPr>
              <w:t>(10) Participarea la cursuri de dezvoltare de noi competențe și abilități susținute în cadrul proiectelor de dezvoltarea instituțională sau organizate de departamentul de Sociologie și/sau de partenerii instituționali ai acestuia.</w:t>
            </w:r>
          </w:p>
          <w:p w14:paraId="149AA45D" w14:textId="77777777" w:rsidR="006D4074" w:rsidRPr="006D4074" w:rsidRDefault="006D4074" w:rsidP="0011431C">
            <w:pPr>
              <w:jc w:val="both"/>
              <w:rPr>
                <w:sz w:val="22"/>
                <w:szCs w:val="22"/>
              </w:rPr>
            </w:pPr>
            <w:r w:rsidRPr="006D4074">
              <w:rPr>
                <w:sz w:val="22"/>
                <w:szCs w:val="22"/>
              </w:rPr>
              <w:t>(11) Participarea la vizite de studiu în diverse instituții, companii sau organizații partenere pentru o mai bună înțelegere a profilului și activităților specifice domeniilor de sociologie și resurse umane (structura organizatorică, organigrama, activități aferente departamentul  de HR, evaluarea performanțelor, dezvoltarea resurselor umane, procesul de recrutare și selecție etc.) sau domeniilor conexe lor.</w:t>
            </w:r>
          </w:p>
          <w:p w14:paraId="0BA04FD7" w14:textId="77777777" w:rsidR="006D4074" w:rsidRPr="006D4074" w:rsidRDefault="006D4074" w:rsidP="0011431C">
            <w:pPr>
              <w:jc w:val="both"/>
              <w:rPr>
                <w:sz w:val="22"/>
                <w:szCs w:val="22"/>
              </w:rPr>
            </w:pPr>
            <w:r w:rsidRPr="006D4074">
              <w:rPr>
                <w:sz w:val="22"/>
                <w:szCs w:val="22"/>
              </w:rPr>
              <w:lastRenderedPageBreak/>
              <w:t>(12) Realizarea de activități de consiliere profesională și orientare în carieră în cadrul organizațiilor partenere prin aplicarea unor instrumente specifice.</w:t>
            </w:r>
          </w:p>
        </w:tc>
        <w:tc>
          <w:tcPr>
            <w:tcW w:w="2467" w:type="dxa"/>
            <w:vAlign w:val="center"/>
          </w:tcPr>
          <w:p w14:paraId="28C688D7" w14:textId="77777777" w:rsidR="006D4074" w:rsidRPr="006D4074" w:rsidRDefault="006D4074" w:rsidP="006D4074">
            <w:pPr>
              <w:pStyle w:val="Frspaiere"/>
              <w:spacing w:line="600" w:lineRule="auto"/>
              <w:jc w:val="center"/>
              <w:rPr>
                <w:rFonts w:ascii="Times New Roman" w:hAnsi="Times New Roman"/>
                <w:bCs/>
                <w:lang w:val="ro-RO"/>
              </w:rPr>
            </w:pPr>
            <w:r w:rsidRPr="006D4074">
              <w:rPr>
                <w:rFonts w:ascii="Times New Roman" w:hAnsi="Times New Roman"/>
                <w:bCs/>
                <w:lang w:val="ro-RO"/>
              </w:rPr>
              <w:lastRenderedPageBreak/>
              <w:t>Exercițiu</w:t>
            </w:r>
          </w:p>
          <w:p w14:paraId="637C77FF" w14:textId="77777777" w:rsidR="006D4074" w:rsidRPr="006D4074" w:rsidRDefault="006D4074" w:rsidP="006D4074">
            <w:pPr>
              <w:pStyle w:val="Frspaiere"/>
              <w:spacing w:line="600" w:lineRule="auto"/>
              <w:jc w:val="center"/>
              <w:rPr>
                <w:rFonts w:ascii="Times New Roman" w:hAnsi="Times New Roman"/>
                <w:bCs/>
                <w:lang w:val="ro-RO"/>
              </w:rPr>
            </w:pPr>
            <w:r w:rsidRPr="006D4074">
              <w:rPr>
                <w:rFonts w:ascii="Times New Roman" w:hAnsi="Times New Roman"/>
                <w:bCs/>
                <w:lang w:val="ro-RO"/>
              </w:rPr>
              <w:t>Exemplificarea</w:t>
            </w:r>
          </w:p>
          <w:p w14:paraId="39144DF3" w14:textId="77777777" w:rsidR="006D4074" w:rsidRPr="006D4074" w:rsidRDefault="006D4074" w:rsidP="006D4074">
            <w:pPr>
              <w:pStyle w:val="Frspaiere"/>
              <w:spacing w:line="600" w:lineRule="auto"/>
              <w:jc w:val="center"/>
              <w:rPr>
                <w:rFonts w:ascii="Times New Roman" w:hAnsi="Times New Roman"/>
                <w:bCs/>
                <w:lang w:val="ro-RO"/>
              </w:rPr>
            </w:pPr>
            <w:r w:rsidRPr="006D4074">
              <w:rPr>
                <w:rFonts w:ascii="Times New Roman" w:hAnsi="Times New Roman"/>
                <w:bCs/>
                <w:lang w:val="ro-RO"/>
              </w:rPr>
              <w:t>Expunerea</w:t>
            </w:r>
          </w:p>
          <w:p w14:paraId="5AFF34B9" w14:textId="77777777" w:rsidR="006D4074" w:rsidRPr="006D4074" w:rsidRDefault="006D4074" w:rsidP="006D4074">
            <w:pPr>
              <w:pStyle w:val="Frspaiere"/>
              <w:spacing w:line="600" w:lineRule="auto"/>
              <w:jc w:val="center"/>
              <w:rPr>
                <w:rFonts w:ascii="Times New Roman" w:hAnsi="Times New Roman"/>
                <w:bCs/>
                <w:lang w:val="ro-RO"/>
              </w:rPr>
            </w:pPr>
            <w:r w:rsidRPr="006D4074">
              <w:rPr>
                <w:rFonts w:ascii="Times New Roman" w:hAnsi="Times New Roman"/>
                <w:bCs/>
                <w:lang w:val="ro-RO"/>
              </w:rPr>
              <w:t>Explicația</w:t>
            </w:r>
          </w:p>
          <w:p w14:paraId="0B96880F" w14:textId="77777777" w:rsidR="006D4074" w:rsidRPr="006D4074" w:rsidRDefault="006D4074" w:rsidP="006D4074">
            <w:pPr>
              <w:pStyle w:val="Frspaiere"/>
              <w:spacing w:line="600" w:lineRule="auto"/>
              <w:jc w:val="center"/>
              <w:rPr>
                <w:rFonts w:ascii="Times New Roman" w:hAnsi="Times New Roman"/>
                <w:bCs/>
                <w:lang w:val="ro-RO"/>
              </w:rPr>
            </w:pPr>
            <w:r w:rsidRPr="006D4074">
              <w:rPr>
                <w:rFonts w:ascii="Times New Roman" w:hAnsi="Times New Roman"/>
                <w:bCs/>
                <w:lang w:val="ro-RO"/>
              </w:rPr>
              <w:t>Dezbaterea</w:t>
            </w:r>
          </w:p>
          <w:p w14:paraId="28EE5BAD" w14:textId="77777777" w:rsidR="006D4074" w:rsidRPr="006D4074" w:rsidRDefault="006D4074" w:rsidP="006D4074">
            <w:pPr>
              <w:pStyle w:val="Frspaiere"/>
              <w:spacing w:line="600" w:lineRule="auto"/>
              <w:jc w:val="center"/>
              <w:rPr>
                <w:rFonts w:ascii="Times New Roman" w:hAnsi="Times New Roman"/>
                <w:bCs/>
                <w:lang w:val="ro-RO"/>
              </w:rPr>
            </w:pPr>
            <w:r w:rsidRPr="006D4074">
              <w:rPr>
                <w:rFonts w:ascii="Times New Roman" w:hAnsi="Times New Roman"/>
                <w:bCs/>
                <w:lang w:val="ro-RO"/>
              </w:rPr>
              <w:t>Problematizare</w:t>
            </w:r>
          </w:p>
          <w:p w14:paraId="5B3FC67A" w14:textId="77777777" w:rsidR="006D4074" w:rsidRPr="006D4074" w:rsidRDefault="006D4074" w:rsidP="006D4074">
            <w:pPr>
              <w:pStyle w:val="Frspaiere"/>
              <w:spacing w:line="600" w:lineRule="auto"/>
              <w:jc w:val="center"/>
              <w:rPr>
                <w:rFonts w:ascii="Times New Roman" w:hAnsi="Times New Roman"/>
                <w:bCs/>
                <w:lang w:val="ro-RO"/>
              </w:rPr>
            </w:pPr>
            <w:r w:rsidRPr="006D4074">
              <w:rPr>
                <w:rFonts w:ascii="Times New Roman" w:hAnsi="Times New Roman"/>
                <w:bCs/>
                <w:lang w:val="ro-RO"/>
              </w:rPr>
              <w:t>Studiul de caz</w:t>
            </w:r>
          </w:p>
        </w:tc>
        <w:tc>
          <w:tcPr>
            <w:tcW w:w="1129" w:type="dxa"/>
            <w:vAlign w:val="center"/>
          </w:tcPr>
          <w:p w14:paraId="38AE0CDD" w14:textId="77777777" w:rsidR="006D4074" w:rsidRPr="006D4074" w:rsidRDefault="006D4074" w:rsidP="006D4074">
            <w:pPr>
              <w:pStyle w:val="Frspaiere"/>
              <w:jc w:val="center"/>
              <w:rPr>
                <w:rFonts w:ascii="Times New Roman" w:hAnsi="Times New Roman"/>
                <w:b/>
                <w:lang w:val="ro-RO"/>
              </w:rPr>
            </w:pPr>
            <w:r w:rsidRPr="006D4074">
              <w:rPr>
                <w:rFonts w:ascii="Times New Roman" w:hAnsi="Times New Roman"/>
                <w:b/>
                <w:lang w:val="ro-RO"/>
              </w:rPr>
              <w:t>42 ore</w:t>
            </w:r>
          </w:p>
        </w:tc>
      </w:tr>
    </w:tbl>
    <w:p w14:paraId="072152BC" w14:textId="77777777" w:rsidR="00802D13" w:rsidRPr="00C66DAC" w:rsidRDefault="00802D13" w:rsidP="00C66DAC">
      <w:pPr>
        <w:pStyle w:val="Listparagraf"/>
        <w:spacing w:line="276" w:lineRule="auto"/>
        <w:ind w:left="714"/>
        <w:rPr>
          <w:b/>
          <w:sz w:val="22"/>
          <w:szCs w:val="22"/>
        </w:rPr>
      </w:pPr>
    </w:p>
    <w:p w14:paraId="5DCD796C" w14:textId="7EF138EA" w:rsidR="00E0255D" w:rsidRPr="00C66DAC" w:rsidRDefault="00E0255D" w:rsidP="00C66DAC">
      <w:pPr>
        <w:pStyle w:val="Listparagraf"/>
        <w:numPr>
          <w:ilvl w:val="0"/>
          <w:numId w:val="26"/>
        </w:numPr>
        <w:spacing w:line="276" w:lineRule="auto"/>
        <w:ind w:left="714" w:hanging="357"/>
        <w:rPr>
          <w:b/>
          <w:sz w:val="22"/>
          <w:szCs w:val="22"/>
        </w:rPr>
      </w:pPr>
      <w:r w:rsidRPr="00C66DAC">
        <w:rPr>
          <w:b/>
          <w:sz w:val="22"/>
          <w:szCs w:val="22"/>
        </w:rPr>
        <w:t>Coroborarea con</w:t>
      </w:r>
      <w:r w:rsidR="00C4385C" w:rsidRPr="00C66DAC">
        <w:rPr>
          <w:b/>
          <w:sz w:val="22"/>
          <w:szCs w:val="22"/>
        </w:rPr>
        <w:t>ț</w:t>
      </w:r>
      <w:r w:rsidRPr="00C66DAC">
        <w:rPr>
          <w:b/>
          <w:sz w:val="22"/>
          <w:szCs w:val="22"/>
        </w:rPr>
        <w:t>inuturilor disciplinei cu a</w:t>
      </w:r>
      <w:r w:rsidR="00C4385C" w:rsidRPr="00C66DAC">
        <w:rPr>
          <w:b/>
          <w:sz w:val="22"/>
          <w:szCs w:val="22"/>
        </w:rPr>
        <w:t>ș</w:t>
      </w:r>
      <w:r w:rsidRPr="00C66DAC">
        <w:rPr>
          <w:b/>
          <w:sz w:val="22"/>
          <w:szCs w:val="22"/>
        </w:rPr>
        <w:t>teptările reprezentan</w:t>
      </w:r>
      <w:r w:rsidR="00C4385C" w:rsidRPr="00C66DAC">
        <w:rPr>
          <w:b/>
          <w:sz w:val="22"/>
          <w:szCs w:val="22"/>
        </w:rPr>
        <w:t>ț</w:t>
      </w:r>
      <w:r w:rsidRPr="00C66DAC">
        <w:rPr>
          <w:b/>
          <w:sz w:val="22"/>
          <w:szCs w:val="22"/>
        </w:rPr>
        <w:t>ilor comunită</w:t>
      </w:r>
      <w:r w:rsidR="00C4385C" w:rsidRPr="00C66DAC">
        <w:rPr>
          <w:b/>
          <w:sz w:val="22"/>
          <w:szCs w:val="22"/>
        </w:rPr>
        <w:t>ț</w:t>
      </w:r>
      <w:r w:rsidRPr="00C66DAC">
        <w:rPr>
          <w:b/>
          <w:sz w:val="22"/>
          <w:szCs w:val="22"/>
        </w:rPr>
        <w:t>ii epistemice, asocia</w:t>
      </w:r>
      <w:r w:rsidR="00C4385C" w:rsidRPr="00C66DAC">
        <w:rPr>
          <w:b/>
          <w:sz w:val="22"/>
          <w:szCs w:val="22"/>
        </w:rPr>
        <w:t>ț</w:t>
      </w:r>
      <w:r w:rsidRPr="00C66DAC">
        <w:rPr>
          <w:b/>
          <w:sz w:val="22"/>
          <w:szCs w:val="22"/>
        </w:rPr>
        <w:t xml:space="preserve">iilor profesionale </w:t>
      </w:r>
      <w:r w:rsidR="00C4385C" w:rsidRPr="00C66DAC">
        <w:rPr>
          <w:b/>
          <w:sz w:val="22"/>
          <w:szCs w:val="22"/>
        </w:rPr>
        <w:t>ș</w:t>
      </w:r>
      <w:r w:rsidRPr="00C66DAC">
        <w:rPr>
          <w:b/>
          <w:sz w:val="22"/>
          <w:szCs w:val="22"/>
        </w:rPr>
        <w:t>i angajatori reprezentativi din domeniul aferent programului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E0255D" w:rsidRPr="00C66DAC" w14:paraId="616C5A3F" w14:textId="77777777" w:rsidTr="00E0255D">
        <w:tc>
          <w:tcPr>
            <w:tcW w:w="9389" w:type="dxa"/>
          </w:tcPr>
          <w:p w14:paraId="573D3022" w14:textId="2CE8E4BD" w:rsidR="00E0255D" w:rsidRPr="00C66DAC" w:rsidRDefault="00314BC1" w:rsidP="00314BC1">
            <w:pPr>
              <w:pStyle w:val="Frspaiere"/>
              <w:jc w:val="both"/>
              <w:rPr>
                <w:rFonts w:ascii="Times New Roman" w:hAnsi="Times New Roman"/>
                <w:lang w:val="ro-RO"/>
              </w:rPr>
            </w:pPr>
            <w:r w:rsidRPr="00314BC1">
              <w:rPr>
                <w:rFonts w:ascii="Times New Roman" w:hAnsi="Times New Roman"/>
                <w:lang w:val="ro-RO"/>
              </w:rPr>
              <w:t>Conţinutul disciplinei este în concordanţă cu ceea ce se face în alte centre universitare din țară și din străinătate. Pentru o mai bună adaptare la cerinţele pieţei muncii, conţinutul disciplinei se centrează pe abilităţi de cercetare concretă a socialului.</w:t>
            </w:r>
          </w:p>
        </w:tc>
      </w:tr>
    </w:tbl>
    <w:p w14:paraId="6C85CEF1" w14:textId="77777777" w:rsidR="00802D13" w:rsidRPr="00C66DAC" w:rsidRDefault="00802D13" w:rsidP="00C66DAC">
      <w:pPr>
        <w:pStyle w:val="Listparagraf"/>
        <w:spacing w:line="276" w:lineRule="auto"/>
        <w:ind w:left="714"/>
        <w:rPr>
          <w:b/>
          <w:sz w:val="22"/>
          <w:szCs w:val="22"/>
        </w:rPr>
      </w:pPr>
    </w:p>
    <w:p w14:paraId="4ABEEB83" w14:textId="1E2377B8" w:rsidR="00EA206E" w:rsidRPr="00C66DAC" w:rsidRDefault="00EA206E" w:rsidP="00C66DAC">
      <w:pPr>
        <w:pStyle w:val="Listparagraf"/>
        <w:numPr>
          <w:ilvl w:val="0"/>
          <w:numId w:val="26"/>
        </w:numPr>
        <w:spacing w:line="276" w:lineRule="auto"/>
        <w:ind w:left="714" w:hanging="357"/>
        <w:rPr>
          <w:b/>
          <w:bCs/>
          <w:sz w:val="22"/>
          <w:szCs w:val="22"/>
        </w:rPr>
      </w:pPr>
      <w:r w:rsidRPr="00C66DAC">
        <w:rPr>
          <w:b/>
          <w:bCs/>
          <w:color w:val="111111"/>
          <w:sz w:val="22"/>
          <w:szCs w:val="22"/>
        </w:rPr>
        <w:t>Utilizarea instrumentelor bazate pe inteligența artificială generativă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EA206E" w:rsidRPr="00C66DAC" w14:paraId="6DBE5B7C" w14:textId="77777777" w:rsidTr="00AA12EE">
        <w:trPr>
          <w:trHeight w:val="558"/>
        </w:trPr>
        <w:tc>
          <w:tcPr>
            <w:tcW w:w="9389" w:type="dxa"/>
          </w:tcPr>
          <w:p w14:paraId="663DD918" w14:textId="312355EF" w:rsidR="00EA206E" w:rsidRPr="00825C08" w:rsidRDefault="00032DAB" w:rsidP="00FF18C0">
            <w:pPr>
              <w:pStyle w:val="Frspaiere"/>
              <w:spacing w:line="276" w:lineRule="auto"/>
              <w:jc w:val="both"/>
              <w:rPr>
                <w:rFonts w:ascii="Times New Roman" w:hAnsi="Times New Roman"/>
                <w:lang w:val="ro-RO"/>
              </w:rPr>
            </w:pPr>
            <w:r w:rsidRPr="00825C08">
              <w:rPr>
                <w:rFonts w:ascii="Times New Roman" w:hAnsi="Times New Roman"/>
                <w:lang w:val="ro-RO"/>
              </w:rPr>
              <w:t xml:space="preserve">Pentru realizarea sarcinilor definite la secțiunea </w:t>
            </w:r>
            <w:r w:rsidR="00A30C71" w:rsidRPr="00825C08">
              <w:rPr>
                <w:rFonts w:ascii="Times New Roman" w:hAnsi="Times New Roman"/>
                <w:lang w:val="ro-RO"/>
              </w:rPr>
              <w:t>de evaluare</w:t>
            </w:r>
            <w:r w:rsidRPr="00825C08">
              <w:rPr>
                <w:rFonts w:ascii="Times New Roman" w:hAnsi="Times New Roman"/>
                <w:lang w:val="ro-RO"/>
              </w:rPr>
              <w:t xml:space="preserve"> </w:t>
            </w:r>
            <w:r w:rsidR="00301DFE">
              <w:rPr>
                <w:rFonts w:ascii="Times New Roman" w:hAnsi="Times New Roman"/>
                <w:lang w:val="ro-RO"/>
              </w:rPr>
              <w:t xml:space="preserve">nu </w:t>
            </w:r>
            <w:r w:rsidRPr="00825C08">
              <w:rPr>
                <w:rFonts w:ascii="Times New Roman" w:hAnsi="Times New Roman"/>
                <w:lang w:val="ro-RO"/>
              </w:rPr>
              <w:t xml:space="preserve">este permisă utilizarea </w:t>
            </w:r>
            <w:r w:rsidR="00A30C71" w:rsidRPr="00825C08">
              <w:rPr>
                <w:rFonts w:ascii="Times New Roman" w:hAnsi="Times New Roman"/>
                <w:lang w:val="ro-RO"/>
              </w:rPr>
              <w:t>instrumentelor IA</w:t>
            </w:r>
            <w:r w:rsidR="00301DFE">
              <w:rPr>
                <w:rFonts w:ascii="Times New Roman" w:hAnsi="Times New Roman"/>
                <w:lang w:val="ro-RO"/>
              </w:rPr>
              <w:t>.</w:t>
            </w:r>
          </w:p>
        </w:tc>
      </w:tr>
    </w:tbl>
    <w:p w14:paraId="17FE0F59" w14:textId="77777777" w:rsidR="00EA206E" w:rsidRPr="00C66DAC" w:rsidRDefault="00EA206E" w:rsidP="00C66DAC">
      <w:pPr>
        <w:pStyle w:val="Listparagraf"/>
        <w:spacing w:line="276" w:lineRule="auto"/>
        <w:ind w:left="714"/>
        <w:rPr>
          <w:b/>
          <w:sz w:val="22"/>
          <w:szCs w:val="22"/>
        </w:rPr>
      </w:pPr>
    </w:p>
    <w:p w14:paraId="14CF112F" w14:textId="1464A431" w:rsidR="00E0255D" w:rsidRPr="00C66DAC" w:rsidRDefault="00E0255D" w:rsidP="00C66DAC">
      <w:pPr>
        <w:pStyle w:val="Listparagraf"/>
        <w:numPr>
          <w:ilvl w:val="0"/>
          <w:numId w:val="26"/>
        </w:numPr>
        <w:spacing w:line="276" w:lineRule="auto"/>
        <w:ind w:left="714" w:hanging="357"/>
        <w:rPr>
          <w:b/>
          <w:sz w:val="22"/>
          <w:szCs w:val="22"/>
        </w:rPr>
      </w:pPr>
      <w:r w:rsidRPr="00C66DAC">
        <w:rPr>
          <w:b/>
          <w:sz w:val="22"/>
          <w:szCs w:val="22"/>
        </w:rPr>
        <w:t>Evaluare</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9"/>
        <w:gridCol w:w="2268"/>
        <w:gridCol w:w="3826"/>
        <w:gridCol w:w="1695"/>
      </w:tblGrid>
      <w:tr w:rsidR="00E0255D" w:rsidRPr="00C66DAC" w14:paraId="580DDEA8" w14:textId="77777777" w:rsidTr="00314BC1">
        <w:tc>
          <w:tcPr>
            <w:tcW w:w="1589" w:type="dxa"/>
          </w:tcPr>
          <w:p w14:paraId="66D2F9EF" w14:textId="77777777" w:rsidR="00E0255D" w:rsidRPr="00C66DAC" w:rsidRDefault="00E0255D" w:rsidP="00C66DAC">
            <w:pPr>
              <w:pStyle w:val="Frspaiere"/>
              <w:rPr>
                <w:rFonts w:ascii="Times New Roman" w:hAnsi="Times New Roman"/>
                <w:lang w:val="ro-RO"/>
              </w:rPr>
            </w:pPr>
            <w:r w:rsidRPr="00C66DAC">
              <w:rPr>
                <w:rFonts w:ascii="Times New Roman" w:hAnsi="Times New Roman"/>
                <w:lang w:val="ro-RO"/>
              </w:rPr>
              <w:t>Tip activitate</w:t>
            </w:r>
          </w:p>
        </w:tc>
        <w:tc>
          <w:tcPr>
            <w:tcW w:w="2268" w:type="dxa"/>
          </w:tcPr>
          <w:p w14:paraId="46CB3910" w14:textId="7BF91BB6" w:rsidR="00E0255D" w:rsidRPr="00C66DAC" w:rsidRDefault="008D1323" w:rsidP="00C66DAC">
            <w:pPr>
              <w:pStyle w:val="Frspaiere"/>
              <w:rPr>
                <w:rFonts w:ascii="Times New Roman" w:hAnsi="Times New Roman"/>
                <w:lang w:val="ro-RO"/>
              </w:rPr>
            </w:pPr>
            <w:r w:rsidRPr="00C66DAC">
              <w:rPr>
                <w:rFonts w:ascii="Times New Roman" w:hAnsi="Times New Roman"/>
                <w:lang w:val="ro-RO"/>
              </w:rPr>
              <w:t>10</w:t>
            </w:r>
            <w:r w:rsidR="00E0255D" w:rsidRPr="00C66DAC">
              <w:rPr>
                <w:rFonts w:ascii="Times New Roman" w:hAnsi="Times New Roman"/>
                <w:lang w:val="ro-RO"/>
              </w:rPr>
              <w:t>.1 Criterii de evaluare</w:t>
            </w:r>
          </w:p>
        </w:tc>
        <w:tc>
          <w:tcPr>
            <w:tcW w:w="3826" w:type="dxa"/>
          </w:tcPr>
          <w:p w14:paraId="7D590296" w14:textId="2484040B" w:rsidR="00E0255D" w:rsidRPr="00C66DAC" w:rsidRDefault="008D1323" w:rsidP="00C66DAC">
            <w:pPr>
              <w:pStyle w:val="Frspaiere"/>
              <w:rPr>
                <w:rFonts w:ascii="Times New Roman" w:hAnsi="Times New Roman"/>
                <w:lang w:val="ro-RO"/>
              </w:rPr>
            </w:pPr>
            <w:r w:rsidRPr="00C66DAC">
              <w:rPr>
                <w:rFonts w:ascii="Times New Roman" w:hAnsi="Times New Roman"/>
                <w:lang w:val="ro-RO"/>
              </w:rPr>
              <w:t>10</w:t>
            </w:r>
            <w:r w:rsidR="00E0255D" w:rsidRPr="00C66DAC">
              <w:rPr>
                <w:rFonts w:ascii="Times New Roman" w:hAnsi="Times New Roman"/>
                <w:lang w:val="ro-RO"/>
              </w:rPr>
              <w:t>.2 Metode de evaluare</w:t>
            </w:r>
          </w:p>
        </w:tc>
        <w:tc>
          <w:tcPr>
            <w:tcW w:w="1695" w:type="dxa"/>
          </w:tcPr>
          <w:p w14:paraId="5AC52449" w14:textId="57DA27D4" w:rsidR="00E0255D" w:rsidRPr="00C66DAC" w:rsidRDefault="008D1323" w:rsidP="00C66DAC">
            <w:pPr>
              <w:pStyle w:val="Frspaiere"/>
              <w:rPr>
                <w:rFonts w:ascii="Times New Roman" w:hAnsi="Times New Roman"/>
                <w:lang w:val="ro-RO"/>
              </w:rPr>
            </w:pPr>
            <w:r w:rsidRPr="00C66DAC">
              <w:rPr>
                <w:rFonts w:ascii="Times New Roman" w:hAnsi="Times New Roman"/>
                <w:lang w:val="ro-RO"/>
              </w:rPr>
              <w:t>10</w:t>
            </w:r>
            <w:r w:rsidR="00E0255D" w:rsidRPr="00C66DAC">
              <w:rPr>
                <w:rFonts w:ascii="Times New Roman" w:hAnsi="Times New Roman"/>
                <w:lang w:val="ro-RO"/>
              </w:rPr>
              <w:t>.3 Pondere din nota finală</w:t>
            </w:r>
          </w:p>
        </w:tc>
      </w:tr>
      <w:tr w:rsidR="00E0255D" w:rsidRPr="00C66DAC" w14:paraId="70F082A4" w14:textId="77777777" w:rsidTr="00314BC1">
        <w:trPr>
          <w:trHeight w:val="223"/>
        </w:trPr>
        <w:tc>
          <w:tcPr>
            <w:tcW w:w="1589" w:type="dxa"/>
          </w:tcPr>
          <w:p w14:paraId="2723C094" w14:textId="4FBEFD77" w:rsidR="00E0255D" w:rsidRPr="00C66DAC" w:rsidRDefault="008D1323" w:rsidP="00C66DAC">
            <w:pPr>
              <w:pStyle w:val="Frspaiere"/>
              <w:rPr>
                <w:rFonts w:ascii="Times New Roman" w:hAnsi="Times New Roman"/>
                <w:lang w:val="ro-RO"/>
              </w:rPr>
            </w:pPr>
            <w:r w:rsidRPr="00C66DAC">
              <w:rPr>
                <w:rFonts w:ascii="Times New Roman" w:hAnsi="Times New Roman"/>
                <w:lang w:val="ro-RO"/>
              </w:rPr>
              <w:t>10</w:t>
            </w:r>
            <w:r w:rsidR="00E0255D" w:rsidRPr="00C66DAC">
              <w:rPr>
                <w:rFonts w:ascii="Times New Roman" w:hAnsi="Times New Roman"/>
                <w:lang w:val="ro-RO"/>
              </w:rPr>
              <w:t>.4 Curs</w:t>
            </w:r>
          </w:p>
        </w:tc>
        <w:tc>
          <w:tcPr>
            <w:tcW w:w="2268" w:type="dxa"/>
          </w:tcPr>
          <w:p w14:paraId="219FB6AC" w14:textId="15D66860" w:rsidR="00E0255D" w:rsidRPr="00C66DAC" w:rsidRDefault="00825C08" w:rsidP="00C66DAC">
            <w:pPr>
              <w:rPr>
                <w:sz w:val="22"/>
                <w:szCs w:val="22"/>
              </w:rPr>
            </w:pPr>
            <w:r>
              <w:rPr>
                <w:sz w:val="22"/>
                <w:szCs w:val="22"/>
              </w:rPr>
              <w:t>-</w:t>
            </w:r>
          </w:p>
          <w:p w14:paraId="4C213948" w14:textId="7E396215" w:rsidR="00E0255D" w:rsidRPr="00C66DAC" w:rsidRDefault="00E0255D" w:rsidP="00C66DAC">
            <w:pPr>
              <w:pStyle w:val="Frspaiere"/>
              <w:rPr>
                <w:rFonts w:ascii="Times New Roman" w:hAnsi="Times New Roman"/>
                <w:lang w:val="ro-RO"/>
              </w:rPr>
            </w:pPr>
          </w:p>
        </w:tc>
        <w:tc>
          <w:tcPr>
            <w:tcW w:w="3826" w:type="dxa"/>
          </w:tcPr>
          <w:p w14:paraId="319F6BCE" w14:textId="0476F04A" w:rsidR="00E0255D" w:rsidRPr="00C66DAC" w:rsidRDefault="00825C08" w:rsidP="00C66DAC">
            <w:pPr>
              <w:pStyle w:val="Frspaiere"/>
              <w:rPr>
                <w:rFonts w:ascii="Times New Roman" w:hAnsi="Times New Roman"/>
                <w:lang w:val="ro-RO"/>
              </w:rPr>
            </w:pPr>
            <w:r>
              <w:rPr>
                <w:rFonts w:ascii="Times New Roman" w:hAnsi="Times New Roman"/>
                <w:lang w:val="ro-RO"/>
              </w:rPr>
              <w:t>-</w:t>
            </w:r>
          </w:p>
        </w:tc>
        <w:tc>
          <w:tcPr>
            <w:tcW w:w="1695" w:type="dxa"/>
          </w:tcPr>
          <w:p w14:paraId="4BF77FD9" w14:textId="5B674BEE" w:rsidR="00E0255D" w:rsidRPr="00C66DAC" w:rsidRDefault="00825C08" w:rsidP="00C66DAC">
            <w:pPr>
              <w:pStyle w:val="Frspaiere"/>
              <w:rPr>
                <w:rFonts w:ascii="Times New Roman" w:hAnsi="Times New Roman"/>
                <w:lang w:val="ro-RO"/>
              </w:rPr>
            </w:pPr>
            <w:r>
              <w:rPr>
                <w:rFonts w:ascii="Times New Roman" w:hAnsi="Times New Roman"/>
                <w:lang w:val="ro-RO"/>
              </w:rPr>
              <w:t>-</w:t>
            </w:r>
          </w:p>
        </w:tc>
      </w:tr>
      <w:tr w:rsidR="00825C08" w:rsidRPr="00C66DAC" w14:paraId="6DC1864D" w14:textId="77777777" w:rsidTr="00314BC1">
        <w:trPr>
          <w:trHeight w:val="567"/>
        </w:trPr>
        <w:tc>
          <w:tcPr>
            <w:tcW w:w="1589" w:type="dxa"/>
          </w:tcPr>
          <w:p w14:paraId="328A00BF" w14:textId="524E57FB" w:rsidR="00825C08" w:rsidRPr="00C66DAC" w:rsidRDefault="00825C08" w:rsidP="00825C08">
            <w:pPr>
              <w:pStyle w:val="Frspaiere"/>
              <w:rPr>
                <w:rFonts w:ascii="Times New Roman" w:hAnsi="Times New Roman"/>
                <w:lang w:val="ro-RO"/>
              </w:rPr>
            </w:pPr>
            <w:r w:rsidRPr="00C66DAC">
              <w:rPr>
                <w:rFonts w:ascii="Times New Roman" w:hAnsi="Times New Roman"/>
                <w:lang w:val="ro-RO"/>
              </w:rPr>
              <w:t>10.5 Seminar / laborator</w:t>
            </w:r>
          </w:p>
        </w:tc>
        <w:tc>
          <w:tcPr>
            <w:tcW w:w="2268" w:type="dxa"/>
          </w:tcPr>
          <w:p w14:paraId="05EDC60B" w14:textId="46ECC89D" w:rsidR="00314BC1" w:rsidRPr="00314BC1" w:rsidRDefault="00314BC1" w:rsidP="00314BC1">
            <w:pPr>
              <w:pStyle w:val="Frspaiere"/>
              <w:rPr>
                <w:rFonts w:ascii="Times New Roman" w:hAnsi="Times New Roman"/>
                <w:lang w:val="ro-RO"/>
              </w:rPr>
            </w:pPr>
            <w:r w:rsidRPr="00314BC1">
              <w:rPr>
                <w:rFonts w:ascii="Times New Roman" w:hAnsi="Times New Roman"/>
                <w:lang w:val="ro-RO"/>
              </w:rPr>
              <w:t>Cunoștințe și abilități</w:t>
            </w:r>
          </w:p>
          <w:p w14:paraId="11B99CBF" w14:textId="77777777" w:rsidR="00314BC1" w:rsidRDefault="00314BC1" w:rsidP="00314BC1">
            <w:pPr>
              <w:pStyle w:val="Frspaiere"/>
              <w:rPr>
                <w:rFonts w:ascii="Times New Roman" w:hAnsi="Times New Roman"/>
                <w:lang w:val="ro-RO"/>
              </w:rPr>
            </w:pPr>
          </w:p>
          <w:p w14:paraId="0DD35915" w14:textId="3B10E1F7" w:rsidR="00314BC1" w:rsidRPr="00314BC1" w:rsidRDefault="00314BC1" w:rsidP="00314BC1">
            <w:pPr>
              <w:pStyle w:val="Frspaiere"/>
              <w:rPr>
                <w:rFonts w:ascii="Times New Roman" w:hAnsi="Times New Roman"/>
                <w:lang w:val="ro-RO"/>
              </w:rPr>
            </w:pPr>
            <w:r w:rsidRPr="00314BC1">
              <w:rPr>
                <w:rFonts w:ascii="Times New Roman" w:hAnsi="Times New Roman"/>
                <w:lang w:val="ro-RO"/>
              </w:rPr>
              <w:t>Structura, conținutul și</w:t>
            </w:r>
          </w:p>
          <w:p w14:paraId="734B6644" w14:textId="4D8A6655" w:rsidR="00825C08" w:rsidRPr="00C66DAC" w:rsidRDefault="00314BC1" w:rsidP="00314BC1">
            <w:pPr>
              <w:pStyle w:val="Frspaiere"/>
              <w:rPr>
                <w:rFonts w:ascii="Times New Roman" w:hAnsi="Times New Roman"/>
                <w:lang w:val="ro-RO"/>
              </w:rPr>
            </w:pPr>
            <w:r w:rsidRPr="00314BC1">
              <w:rPr>
                <w:rFonts w:ascii="Times New Roman" w:hAnsi="Times New Roman"/>
                <w:lang w:val="ro-RO"/>
              </w:rPr>
              <w:t>modul de susținere a</w:t>
            </w:r>
            <w:r>
              <w:rPr>
                <w:rFonts w:ascii="Times New Roman" w:hAnsi="Times New Roman"/>
                <w:lang w:val="ro-RO"/>
              </w:rPr>
              <w:t xml:space="preserve"> </w:t>
            </w:r>
            <w:r w:rsidRPr="00314BC1">
              <w:rPr>
                <w:rFonts w:ascii="Times New Roman" w:hAnsi="Times New Roman"/>
                <w:lang w:val="ro-RO"/>
              </w:rPr>
              <w:t>portofoliului.</w:t>
            </w:r>
          </w:p>
        </w:tc>
        <w:tc>
          <w:tcPr>
            <w:tcW w:w="3826" w:type="dxa"/>
          </w:tcPr>
          <w:p w14:paraId="6F21ED5C" w14:textId="77777777" w:rsidR="00314BC1" w:rsidRPr="00314BC1" w:rsidRDefault="00314BC1" w:rsidP="00314BC1">
            <w:pPr>
              <w:pStyle w:val="Frspaiere"/>
              <w:rPr>
                <w:rFonts w:ascii="Times New Roman" w:hAnsi="Times New Roman"/>
                <w:color w:val="222222"/>
                <w:shd w:val="clear" w:color="auto" w:fill="FFFFFF"/>
                <w:lang w:val="ro-RO"/>
              </w:rPr>
            </w:pPr>
            <w:r w:rsidRPr="00314BC1">
              <w:rPr>
                <w:rFonts w:ascii="Times New Roman" w:hAnsi="Times New Roman"/>
                <w:color w:val="222222"/>
                <w:shd w:val="clear" w:color="auto" w:fill="FFFFFF"/>
                <w:lang w:val="ro-RO"/>
              </w:rPr>
              <w:t>Evaluarea se va realiza pe baza portofoliului de practică ce conține dovezi ale activității de practică realizate de student.</w:t>
            </w:r>
          </w:p>
          <w:p w14:paraId="039BD19F" w14:textId="77777777" w:rsidR="00314BC1" w:rsidRPr="00314BC1" w:rsidRDefault="00314BC1" w:rsidP="00314BC1">
            <w:pPr>
              <w:pStyle w:val="Frspaiere"/>
              <w:rPr>
                <w:rFonts w:ascii="Times New Roman" w:hAnsi="Times New Roman"/>
                <w:color w:val="222222"/>
                <w:shd w:val="clear" w:color="auto" w:fill="FFFFFF"/>
                <w:lang w:val="ro-RO"/>
              </w:rPr>
            </w:pPr>
            <w:r w:rsidRPr="00314BC1">
              <w:rPr>
                <w:rFonts w:ascii="Times New Roman" w:hAnsi="Times New Roman"/>
                <w:color w:val="222222"/>
                <w:shd w:val="clear" w:color="auto" w:fill="FFFFFF"/>
                <w:lang w:val="ro-RO"/>
              </w:rPr>
              <w:t>Activitățile de practică și numărul acestora sunt stabilite de cadrul didactic coordonator la începutul semestrului și vor fi anunțate în cadrul întâlnirilor de practică și postate pe platforme de comunicare (Google classroom, e-learning etc.).</w:t>
            </w:r>
          </w:p>
          <w:p w14:paraId="0BC56328" w14:textId="77777777" w:rsidR="00314BC1" w:rsidRPr="00314BC1" w:rsidRDefault="00314BC1" w:rsidP="00314BC1">
            <w:pPr>
              <w:pStyle w:val="Frspaiere"/>
              <w:rPr>
                <w:rFonts w:ascii="Times New Roman" w:hAnsi="Times New Roman"/>
                <w:color w:val="222222"/>
                <w:shd w:val="clear" w:color="auto" w:fill="FFFFFF"/>
                <w:lang w:val="ro-RO"/>
              </w:rPr>
            </w:pPr>
          </w:p>
          <w:p w14:paraId="2E79B752" w14:textId="77777777" w:rsidR="00314BC1" w:rsidRPr="00314BC1" w:rsidRDefault="00314BC1" w:rsidP="00314BC1">
            <w:pPr>
              <w:pStyle w:val="Frspaiere"/>
              <w:rPr>
                <w:rFonts w:ascii="Times New Roman" w:hAnsi="Times New Roman"/>
                <w:color w:val="222222"/>
                <w:shd w:val="clear" w:color="auto" w:fill="FFFFFF"/>
                <w:lang w:val="ro-RO"/>
              </w:rPr>
            </w:pPr>
            <w:r w:rsidRPr="00314BC1">
              <w:rPr>
                <w:rFonts w:ascii="Times New Roman" w:hAnsi="Times New Roman"/>
                <w:color w:val="222222"/>
                <w:shd w:val="clear" w:color="auto" w:fill="FFFFFF"/>
                <w:lang w:val="ro-RO"/>
              </w:rPr>
              <w:t>Portofoliul se susține față în față în sesiunea de examene. Examenul pentru disciplina Practică de specialitate se programează, de obicei, în prima parte a sesiunii.</w:t>
            </w:r>
          </w:p>
          <w:p w14:paraId="0E7A8AB3" w14:textId="77777777" w:rsidR="00314BC1" w:rsidRPr="00314BC1" w:rsidRDefault="00314BC1" w:rsidP="00314BC1">
            <w:pPr>
              <w:pStyle w:val="Frspaiere"/>
              <w:rPr>
                <w:rFonts w:ascii="Times New Roman" w:hAnsi="Times New Roman"/>
                <w:color w:val="222222"/>
                <w:shd w:val="clear" w:color="auto" w:fill="FFFFFF"/>
                <w:lang w:val="ro-RO"/>
              </w:rPr>
            </w:pPr>
          </w:p>
          <w:p w14:paraId="0E27BA90" w14:textId="77777777" w:rsidR="00314BC1" w:rsidRPr="00314BC1" w:rsidRDefault="00314BC1" w:rsidP="00314BC1">
            <w:pPr>
              <w:pStyle w:val="Frspaiere"/>
              <w:rPr>
                <w:rFonts w:ascii="Times New Roman" w:hAnsi="Times New Roman"/>
                <w:color w:val="222222"/>
                <w:shd w:val="clear" w:color="auto" w:fill="FFFFFF"/>
                <w:lang w:val="ro-RO"/>
              </w:rPr>
            </w:pPr>
            <w:r w:rsidRPr="00314BC1">
              <w:rPr>
                <w:rFonts w:ascii="Times New Roman" w:hAnsi="Times New Roman"/>
                <w:color w:val="222222"/>
                <w:shd w:val="clear" w:color="auto" w:fill="FFFFFF"/>
                <w:lang w:val="ro-RO"/>
              </w:rPr>
              <w:t>*Examenul restant la disciplina Practică de specialitate presupune realizarea unui portofoliu cuprinzând exact aceleași piese necesare și examenului din prima sesiune.</w:t>
            </w:r>
          </w:p>
          <w:p w14:paraId="2E9F3877" w14:textId="252CEF5F" w:rsidR="00825C08" w:rsidRPr="00C66DAC" w:rsidRDefault="00314BC1" w:rsidP="00314BC1">
            <w:pPr>
              <w:pStyle w:val="Frspaiere"/>
              <w:rPr>
                <w:rFonts w:ascii="Times New Roman" w:hAnsi="Times New Roman"/>
                <w:lang w:val="ro-RO"/>
              </w:rPr>
            </w:pPr>
            <w:r w:rsidRPr="00314BC1">
              <w:rPr>
                <w:rFonts w:ascii="Times New Roman" w:hAnsi="Times New Roman"/>
                <w:color w:val="222222"/>
                <w:shd w:val="clear" w:color="auto" w:fill="FFFFFF"/>
                <w:lang w:val="ro-RO"/>
              </w:rPr>
              <w:t>Pentru realizarea activităților de practică restante studentul are obligația de a contacta cadrul didactic coordonator cu cel puțin 2 săptămâni înaintea datei programate pentru restanță.</w:t>
            </w:r>
          </w:p>
        </w:tc>
        <w:tc>
          <w:tcPr>
            <w:tcW w:w="1695" w:type="dxa"/>
          </w:tcPr>
          <w:p w14:paraId="2D45E727" w14:textId="3D39FA4C" w:rsidR="00825C08" w:rsidRPr="00C66DAC" w:rsidRDefault="00825C08" w:rsidP="00825C08">
            <w:pPr>
              <w:pStyle w:val="Frspaiere"/>
              <w:rPr>
                <w:rFonts w:ascii="Times New Roman" w:hAnsi="Times New Roman"/>
                <w:lang w:val="ro-RO"/>
              </w:rPr>
            </w:pPr>
            <w:r w:rsidRPr="00815A40">
              <w:rPr>
                <w:rFonts w:asciiTheme="minorHAnsi" w:hAnsiTheme="minorHAnsi" w:cstheme="minorHAnsi"/>
                <w:lang w:val="ro-RO"/>
              </w:rPr>
              <w:t>100%</w:t>
            </w:r>
          </w:p>
        </w:tc>
      </w:tr>
      <w:tr w:rsidR="00802D13" w:rsidRPr="00C66DAC" w14:paraId="7753BD29" w14:textId="77777777" w:rsidTr="003F3F70">
        <w:trPr>
          <w:trHeight w:val="413"/>
        </w:trPr>
        <w:tc>
          <w:tcPr>
            <w:tcW w:w="9378" w:type="dxa"/>
            <w:gridSpan w:val="4"/>
          </w:tcPr>
          <w:p w14:paraId="1AEC53B3" w14:textId="6DBB7B3F" w:rsidR="00802D13" w:rsidRPr="00C66DAC" w:rsidRDefault="008D1323" w:rsidP="00C66DAC">
            <w:pPr>
              <w:pStyle w:val="Frspaiere"/>
              <w:rPr>
                <w:rFonts w:ascii="Times New Roman" w:hAnsi="Times New Roman"/>
                <w:lang w:val="ro-RO"/>
              </w:rPr>
            </w:pPr>
            <w:r w:rsidRPr="00C66DAC">
              <w:rPr>
                <w:rFonts w:ascii="Times New Roman" w:hAnsi="Times New Roman"/>
                <w:lang w:val="ro-RO"/>
              </w:rPr>
              <w:t>10</w:t>
            </w:r>
            <w:r w:rsidR="00802D13" w:rsidRPr="00C66DAC">
              <w:rPr>
                <w:rFonts w:ascii="Times New Roman" w:hAnsi="Times New Roman"/>
                <w:lang w:val="ro-RO"/>
              </w:rPr>
              <w:t>.6 Standard minim de performanță</w:t>
            </w:r>
          </w:p>
        </w:tc>
      </w:tr>
      <w:tr w:rsidR="00802D13" w:rsidRPr="00C66DAC" w14:paraId="00CB4107" w14:textId="77777777" w:rsidTr="003F3F70">
        <w:trPr>
          <w:trHeight w:val="413"/>
        </w:trPr>
        <w:tc>
          <w:tcPr>
            <w:tcW w:w="9378" w:type="dxa"/>
            <w:gridSpan w:val="4"/>
          </w:tcPr>
          <w:p w14:paraId="63D51674" w14:textId="3099E46B" w:rsidR="00802D13" w:rsidRPr="00C66DAC" w:rsidRDefault="00314BC1" w:rsidP="00314BC1">
            <w:pPr>
              <w:pStyle w:val="Frspaiere"/>
              <w:jc w:val="both"/>
              <w:rPr>
                <w:rFonts w:ascii="Times New Roman" w:hAnsi="Times New Roman"/>
                <w:lang w:val="ro-RO"/>
              </w:rPr>
            </w:pPr>
            <w:r w:rsidRPr="00314BC1">
              <w:rPr>
                <w:rFonts w:ascii="Times New Roman" w:hAnsi="Times New Roman"/>
                <w:lang w:val="ro-RO"/>
              </w:rPr>
              <w:t xml:space="preserve">Standardul minim de performanță (număr de chestionare ce trebuie aplicate, numărul de prezențe la activitățile organizate, numărul de articole/instrumente identificate sau prelucrate etc.) va fi definit de </w:t>
            </w:r>
            <w:r w:rsidRPr="00314BC1">
              <w:rPr>
                <w:rFonts w:ascii="Times New Roman" w:hAnsi="Times New Roman"/>
                <w:lang w:val="ro-RO"/>
              </w:rPr>
              <w:lastRenderedPageBreak/>
              <w:t>către cadrul didactic în funcție de specificul activităților de practică, și va fi prezentat în cadrul întâlnirilor de practică.</w:t>
            </w:r>
          </w:p>
        </w:tc>
      </w:tr>
    </w:tbl>
    <w:p w14:paraId="4DF397D7" w14:textId="77777777" w:rsidR="005F6BF6" w:rsidRPr="00C66DAC" w:rsidRDefault="005F6BF6" w:rsidP="00C66DAC">
      <w:pPr>
        <w:rPr>
          <w:rFonts w:eastAsia="Calibri"/>
          <w:sz w:val="22"/>
          <w:szCs w:val="22"/>
        </w:rPr>
      </w:pPr>
    </w:p>
    <w:p w14:paraId="2707918E" w14:textId="530DA805" w:rsidR="00802D13" w:rsidRPr="00C66DAC" w:rsidRDefault="005F6BF6" w:rsidP="00C66DAC">
      <w:pPr>
        <w:rPr>
          <w:rFonts w:eastAsia="Calibri"/>
          <w:sz w:val="22"/>
          <w:szCs w:val="22"/>
        </w:rPr>
      </w:pPr>
      <w:r w:rsidRPr="00C66DAC">
        <w:rPr>
          <w:rFonts w:eastAsia="Calibri"/>
          <w:sz w:val="22"/>
          <w:szCs w:val="22"/>
        </w:rPr>
        <w:t>Data completării                                                                                                           Titular de disciplină</w:t>
      </w:r>
    </w:p>
    <w:p w14:paraId="02BBEA29" w14:textId="6B6785F1" w:rsidR="005F6BF6" w:rsidRDefault="00825C08" w:rsidP="00C66DAC">
      <w:pPr>
        <w:rPr>
          <w:rFonts w:eastAsia="Calibri"/>
          <w:sz w:val="22"/>
          <w:szCs w:val="22"/>
        </w:rPr>
      </w:pPr>
      <w:r>
        <w:rPr>
          <w:rFonts w:eastAsia="Calibri"/>
          <w:sz w:val="22"/>
          <w:szCs w:val="22"/>
        </w:rPr>
        <w:t>Februarie 2026</w:t>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t>Asist. univ. drd. Lucian Drinc</w:t>
      </w:r>
    </w:p>
    <w:p w14:paraId="3FEE6B54" w14:textId="7106597F" w:rsidR="003D2D30" w:rsidRPr="00C66DAC" w:rsidRDefault="003D2D30" w:rsidP="003D2D30">
      <w:pPr>
        <w:jc w:val="right"/>
        <w:rPr>
          <w:rFonts w:eastAsia="Calibri"/>
          <w:sz w:val="22"/>
          <w:szCs w:val="22"/>
        </w:rPr>
      </w:pPr>
      <w:r>
        <w:rPr>
          <w:noProof/>
        </w:rPr>
        <w:drawing>
          <wp:inline distT="0" distB="0" distL="0" distR="0" wp14:anchorId="1BA442BE" wp14:editId="07A13231">
            <wp:extent cx="1308735" cy="608965"/>
            <wp:effectExtent l="0" t="0" r="5715" b="635"/>
            <wp:docPr id="1029216622" name="Picture 3" descr="A signature on a piece of pap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9216622" name="Picture 3" descr="A signature on a piece of paper&#10;&#10;AI-generated content may be incorrect."/>
                    <pic:cNvPicPr>
                      <a:picLocks noChangeAspect="1"/>
                    </pic:cNvPicPr>
                  </pic:nvPicPr>
                  <pic:blipFill>
                    <a:blip r:embed="rId8"/>
                    <a:stretch>
                      <a:fillRect/>
                    </a:stretch>
                  </pic:blipFill>
                  <pic:spPr>
                    <a:xfrm>
                      <a:off x="0" y="0"/>
                      <a:ext cx="1308735" cy="608965"/>
                    </a:xfrm>
                    <a:prstGeom prst="rect">
                      <a:avLst/>
                    </a:prstGeom>
                  </pic:spPr>
                </pic:pic>
              </a:graphicData>
            </a:graphic>
          </wp:inline>
        </w:drawing>
      </w:r>
    </w:p>
    <w:p w14:paraId="5C94F5E2" w14:textId="77777777" w:rsidR="005F6BF6" w:rsidRPr="00C66DAC" w:rsidRDefault="005F6BF6" w:rsidP="00C66DAC">
      <w:pPr>
        <w:rPr>
          <w:rFonts w:eastAsia="Calibri"/>
          <w:sz w:val="22"/>
          <w:szCs w:val="22"/>
        </w:rPr>
      </w:pPr>
    </w:p>
    <w:p w14:paraId="339B2856" w14:textId="6E894D5B" w:rsidR="005F6BF6" w:rsidRDefault="005F6BF6" w:rsidP="00C66DAC">
      <w:pPr>
        <w:rPr>
          <w:rFonts w:eastAsia="Calibri"/>
          <w:sz w:val="22"/>
          <w:szCs w:val="22"/>
        </w:rPr>
      </w:pPr>
      <w:r w:rsidRPr="00C66DAC">
        <w:rPr>
          <w:rFonts w:eastAsia="Calibri"/>
          <w:sz w:val="22"/>
          <w:szCs w:val="22"/>
        </w:rPr>
        <w:t xml:space="preserve">Data avizării în departament                                                                            </w:t>
      </w:r>
      <w:r w:rsidR="00314BC1">
        <w:rPr>
          <w:rFonts w:eastAsia="Calibri"/>
          <w:sz w:val="22"/>
          <w:szCs w:val="22"/>
        </w:rPr>
        <w:tab/>
      </w:r>
      <w:r w:rsidR="00314BC1">
        <w:rPr>
          <w:rFonts w:eastAsia="Calibri"/>
          <w:sz w:val="22"/>
          <w:szCs w:val="22"/>
        </w:rPr>
        <w:tab/>
      </w:r>
      <w:r w:rsidRPr="00C66DAC">
        <w:rPr>
          <w:rFonts w:eastAsia="Calibri"/>
          <w:sz w:val="22"/>
          <w:szCs w:val="22"/>
        </w:rPr>
        <w:t>Director de departament</w:t>
      </w:r>
    </w:p>
    <w:p w14:paraId="481977C4" w14:textId="20770EC4" w:rsidR="00825C08" w:rsidRPr="00C66DAC" w:rsidRDefault="00825C08" w:rsidP="00C66DAC">
      <w:pPr>
        <w:rPr>
          <w:rFonts w:eastAsia="Calibri"/>
          <w:sz w:val="22"/>
          <w:szCs w:val="22"/>
        </w:rPr>
      </w:pP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sidRPr="00825C08">
        <w:rPr>
          <w:rFonts w:eastAsia="Calibri"/>
          <w:sz w:val="22"/>
          <w:szCs w:val="22"/>
        </w:rPr>
        <w:t>Prof.</w:t>
      </w:r>
      <w:r>
        <w:rPr>
          <w:rFonts w:eastAsia="Calibri"/>
          <w:sz w:val="22"/>
          <w:szCs w:val="22"/>
        </w:rPr>
        <w:t xml:space="preserve"> </w:t>
      </w:r>
      <w:r w:rsidRPr="00825C08">
        <w:rPr>
          <w:rFonts w:eastAsia="Calibri"/>
          <w:sz w:val="22"/>
          <w:szCs w:val="22"/>
        </w:rPr>
        <w:t>univ.</w:t>
      </w:r>
      <w:r>
        <w:rPr>
          <w:rFonts w:eastAsia="Calibri"/>
          <w:sz w:val="22"/>
          <w:szCs w:val="22"/>
        </w:rPr>
        <w:t xml:space="preserve"> </w:t>
      </w:r>
      <w:r w:rsidRPr="00825C08">
        <w:rPr>
          <w:rFonts w:eastAsia="Calibri"/>
          <w:sz w:val="22"/>
          <w:szCs w:val="22"/>
        </w:rPr>
        <w:t>dr. Laurențiu Ț</w:t>
      </w:r>
      <w:r>
        <w:rPr>
          <w:rFonts w:eastAsia="Calibri"/>
          <w:sz w:val="22"/>
          <w:szCs w:val="22"/>
        </w:rPr>
        <w:t>î</w:t>
      </w:r>
      <w:r w:rsidRPr="00825C08">
        <w:rPr>
          <w:rFonts w:eastAsia="Calibri"/>
          <w:sz w:val="22"/>
          <w:szCs w:val="22"/>
        </w:rPr>
        <w:t>ru</w:t>
      </w:r>
    </w:p>
    <w:sectPr w:rsidR="00825C08" w:rsidRPr="00C66DAC" w:rsidSect="009073AF">
      <w:headerReference w:type="default" r:id="rId9"/>
      <w:footerReference w:type="even" r:id="rId10"/>
      <w:footerReference w:type="default" r:id="rId11"/>
      <w:headerReference w:type="first" r:id="rId12"/>
      <w:footerReference w:type="first" r:id="rId13"/>
      <w:pgSz w:w="11906" w:h="16838" w:code="9"/>
      <w:pgMar w:top="1814" w:right="1134" w:bottom="1418" w:left="1418" w:header="289" w:footer="8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3B868C" w14:textId="77777777" w:rsidR="004D6E26" w:rsidRDefault="004D6E26" w:rsidP="003E226A">
      <w:r>
        <w:separator/>
      </w:r>
    </w:p>
  </w:endnote>
  <w:endnote w:type="continuationSeparator" w:id="0">
    <w:p w14:paraId="40E0A1BC" w14:textId="77777777" w:rsidR="004D6E26" w:rsidRDefault="004D6E26" w:rsidP="003E2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20000287" w:usb1="00000001"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depagin"/>
      </w:rPr>
      <w:id w:val="1211684261"/>
      <w:docPartObj>
        <w:docPartGallery w:val="Page Numbers (Bottom of Page)"/>
        <w:docPartUnique/>
      </w:docPartObj>
    </w:sdtPr>
    <w:sdtContent>
      <w:p w14:paraId="451A4BCF" w14:textId="77777777" w:rsidR="00193CCA" w:rsidRDefault="00193CCA" w:rsidP="00A0678C">
        <w:pPr>
          <w:pStyle w:val="Subsol"/>
          <w:framePr w:wrap="none" w:vAnchor="text" w:hAnchor="margin" w:xAlign="center" w:y="1"/>
          <w:rPr>
            <w:rStyle w:val="Numrdepagin"/>
          </w:rPr>
        </w:pPr>
        <w:r>
          <w:rPr>
            <w:rStyle w:val="Numrdepagin"/>
          </w:rPr>
          <w:fldChar w:fldCharType="begin"/>
        </w:r>
        <w:r>
          <w:rPr>
            <w:rStyle w:val="Numrdepagin"/>
          </w:rPr>
          <w:instrText xml:space="preserve"> PAGE </w:instrText>
        </w:r>
        <w:r>
          <w:rPr>
            <w:rStyle w:val="Numrdepagin"/>
          </w:rPr>
          <w:fldChar w:fldCharType="end"/>
        </w:r>
      </w:p>
    </w:sdtContent>
  </w:sdt>
  <w:sdt>
    <w:sdtPr>
      <w:rPr>
        <w:rStyle w:val="Numrdepagin"/>
      </w:rPr>
      <w:id w:val="-1442831325"/>
      <w:docPartObj>
        <w:docPartGallery w:val="Page Numbers (Bottom of Page)"/>
        <w:docPartUnique/>
      </w:docPartObj>
    </w:sdtPr>
    <w:sdtContent>
      <w:p w14:paraId="1CDB2649" w14:textId="77777777" w:rsidR="00193CCA" w:rsidRDefault="00193CCA" w:rsidP="00A0678C">
        <w:pPr>
          <w:pStyle w:val="Subsol"/>
          <w:framePr w:wrap="none" w:vAnchor="text" w:hAnchor="margin" w:xAlign="right" w:y="1"/>
          <w:rPr>
            <w:rStyle w:val="Numrdepagin"/>
          </w:rPr>
        </w:pPr>
        <w:r>
          <w:rPr>
            <w:rStyle w:val="Numrdepagin"/>
          </w:rPr>
          <w:fldChar w:fldCharType="begin"/>
        </w:r>
        <w:r>
          <w:rPr>
            <w:rStyle w:val="Numrdepagin"/>
          </w:rPr>
          <w:instrText xml:space="preserve"> PAGE </w:instrText>
        </w:r>
        <w:r>
          <w:rPr>
            <w:rStyle w:val="Numrdepagin"/>
          </w:rPr>
          <w:fldChar w:fldCharType="end"/>
        </w:r>
      </w:p>
    </w:sdtContent>
  </w:sdt>
  <w:p w14:paraId="1E588016" w14:textId="77777777" w:rsidR="00193CCA" w:rsidRDefault="00193CCA" w:rsidP="00193CCA">
    <w:pPr>
      <w:pStyle w:val="Subsol"/>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61488" w14:textId="77777777" w:rsidR="00DB40F7" w:rsidRPr="00F85CC7" w:rsidRDefault="00AE0BA9" w:rsidP="0086407E">
    <w:pPr>
      <w:ind w:right="360"/>
      <w:rPr>
        <w:rFonts w:ascii="Arial Narrow" w:hAnsi="Arial Narrow" w:cs="Cambria"/>
        <w:color w:val="FFFFFF" w:themeColor="background1"/>
        <w:sz w:val="22"/>
        <w:szCs w:val="20"/>
        <w:lang w:val="en-US"/>
      </w:rPr>
    </w:pPr>
    <w:r>
      <w:rPr>
        <w:noProof/>
      </w:rPr>
      <mc:AlternateContent>
        <mc:Choice Requires="wps">
          <w:drawing>
            <wp:anchor distT="0" distB="0" distL="114300" distR="114300" simplePos="0" relativeHeight="251665408" behindDoc="0" locked="0" layoutInCell="1" allowOverlap="1" wp14:anchorId="569D3ED3" wp14:editId="698015A4">
              <wp:simplePos x="0" y="0"/>
              <wp:positionH relativeFrom="column">
                <wp:posOffset>-868045</wp:posOffset>
              </wp:positionH>
              <wp:positionV relativeFrom="paragraph">
                <wp:posOffset>152400</wp:posOffset>
              </wp:positionV>
              <wp:extent cx="7486015" cy="655955"/>
              <wp:effectExtent l="0" t="0" r="0" b="4445"/>
              <wp:wrapNone/>
              <wp:docPr id="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486015" cy="655955"/>
                      </a:xfrm>
                      <a:prstGeom prst="rect">
                        <a:avLst/>
                      </a:prstGeom>
                      <a:solidFill>
                        <a:srgbClr val="FFFFFF"/>
                      </a:solidFill>
                      <a:ln w="9525">
                        <a:solidFill>
                          <a:sysClr val="window" lastClr="FFFFFF">
                            <a:lumMod val="100000"/>
                            <a:lumOff val="0"/>
                          </a:sysClr>
                        </a:solidFill>
                        <a:miter lim="800000"/>
                        <a:headEnd/>
                        <a:tailEnd/>
                      </a:ln>
                    </wps:spPr>
                    <wps:txb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9D3ED3" id="_x0000_t202" coordsize="21600,21600" o:spt="202" path="m,l,21600r21600,l21600,xe">
              <v:stroke joinstyle="miter"/>
              <v:path gradientshapeok="t" o:connecttype="rect"/>
            </v:shapetype>
            <v:shape id="Text Box 3" o:spid="_x0000_s1027" type="#_x0000_t202" style="position:absolute;margin-left:-68.35pt;margin-top:12pt;width:589.45pt;height:5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" strokecolor="white">
              <v:path arrowok="t"/>
              <v:textbo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v:textbox>
            </v:shape>
          </w:pict>
        </mc:Fallback>
      </mc:AlternateContent>
    </w:r>
    <w:hyperlink r:id="rId5" w:history="1">
      <w:r w:rsidR="00886E5F" w:rsidRPr="00F85CC7">
        <w:rPr>
          <w:rStyle w:val="Hyperlink"/>
          <w:rFonts w:ascii="Arial Narrow" w:hAnsi="Arial Narrow" w:cs="Cambria"/>
          <w:color w:val="FFFFFF" w:themeColor="background1"/>
          <w:sz w:val="22"/>
          <w:szCs w:val="20"/>
          <w:lang w:val="en-US"/>
        </w:rPr>
        <w:t>Website: http://www.uvt.ro/</w:t>
      </w:r>
    </w:hyperlink>
  </w:p>
  <w:p w14:paraId="5C2E93B3" w14:textId="77777777" w:rsidR="001D34E8" w:rsidRDefault="001D34E8">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4CDF" w14:textId="77777777" w:rsidR="0086407E" w:rsidRDefault="0086407E">
    <w:pPr>
      <w:pStyle w:val="Subsol"/>
    </w:pPr>
    <w:r>
      <w:rPr>
        <w:rFonts w:ascii="Arial Narrow" w:hAnsi="Arial Narrow" w:cs="Cambria"/>
        <w:noProof/>
        <w:color w:val="548DD4"/>
        <w:sz w:val="22"/>
        <w:szCs w:val="20"/>
        <w:lang w:val="en-US" w:eastAsia="en-US"/>
      </w:rPr>
      <mc:AlternateContent>
        <mc:Choice Requires="wps">
          <w:drawing>
            <wp:anchor distT="0" distB="0" distL="114300" distR="114300" simplePos="0" relativeHeight="251699200" behindDoc="0" locked="0" layoutInCell="1" allowOverlap="1" wp14:anchorId="152657B9" wp14:editId="7B000701">
              <wp:simplePos x="0" y="0"/>
              <wp:positionH relativeFrom="margin">
                <wp:align>center</wp:align>
              </wp:positionH>
              <wp:positionV relativeFrom="paragraph">
                <wp:posOffset>0</wp:posOffset>
              </wp:positionV>
              <wp:extent cx="7286625" cy="655955"/>
              <wp:effectExtent l="0" t="0" r="3175" b="444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6625" cy="655955"/>
                      </a:xfrm>
                      <a:prstGeom prst="rect">
                        <a:avLst/>
                      </a:prstGeom>
                      <a:solidFill>
                        <a:srgbClr val="FFFFFF"/>
                      </a:solidFill>
                      <a:ln w="9525">
                        <a:solidFill>
                          <a:schemeClr val="bg1">
                            <a:lumMod val="100000"/>
                            <a:lumOff val="0"/>
                          </a:schemeClr>
                        </a:solidFill>
                        <a:miter lim="800000"/>
                        <a:headEnd/>
                        <a:tailEnd/>
                      </a:ln>
                    </wps:spPr>
                    <wps:txb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2657B9" id="_x0000_t202" coordsize="21600,21600" o:spt="202" path="m,l,21600r21600,l21600,xe">
              <v:stroke joinstyle="miter"/>
              <v:path gradientshapeok="t" o:connecttype="rect"/>
            </v:shapetype>
            <v:shape id="_x0000_s1029" type="#_x0000_t202" style="position:absolute;margin-left:0;margin-top:0;width:573.75pt;height:51.65pt;z-index:2516992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" strokecolor="white [3212]">
              <v:textbo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451B38" w14:textId="77777777" w:rsidR="004D6E26" w:rsidRDefault="004D6E26" w:rsidP="003E226A">
      <w:r>
        <w:separator/>
      </w:r>
    </w:p>
  </w:footnote>
  <w:footnote w:type="continuationSeparator" w:id="0">
    <w:p w14:paraId="59220AE2" w14:textId="77777777" w:rsidR="004D6E26" w:rsidRDefault="004D6E26" w:rsidP="003E226A">
      <w:r>
        <w:continuationSeparator/>
      </w:r>
    </w:p>
  </w:footnote>
  <w:footnote w:id="1">
    <w:p w14:paraId="2B40C086" w14:textId="50D1CB7D" w:rsidR="00A80917" w:rsidRPr="00C921AE" w:rsidRDefault="00A80917" w:rsidP="00A80917">
      <w:pPr>
        <w:pStyle w:val="Textnotdesubsol"/>
        <w:jc w:val="both"/>
      </w:pPr>
      <w:r w:rsidRPr="00C921AE">
        <w:rPr>
          <w:rStyle w:val="Referinnotdesubsol"/>
        </w:rPr>
        <w:footnoteRef/>
      </w:r>
      <w:r w:rsidRPr="00C921AE">
        <w:t xml:space="preserve"> Se va avea în vedere corelarea numărului total de ore didactice și de studiu individual cu numărul de credite alocat disciplinei. 1 credit = între 25 și 30 de ore de activități didactice și de studiu individual. </w:t>
      </w:r>
      <w:r w:rsidR="004C17B5" w:rsidRPr="00C921AE">
        <w:t>La nivelul departamentelor didactice se</w:t>
      </w:r>
      <w:r w:rsidRPr="00C921AE">
        <w:t xml:space="preserve"> po</w:t>
      </w:r>
      <w:r w:rsidR="004C17B5" w:rsidRPr="00C921AE">
        <w:t>a</w:t>
      </w:r>
      <w:r w:rsidRPr="00C921AE">
        <w:t>t</w:t>
      </w:r>
      <w:r w:rsidR="004C17B5" w:rsidRPr="00C921AE">
        <w:t>e</w:t>
      </w:r>
      <w:r w:rsidRPr="00C921AE">
        <w:t xml:space="preserve"> stabili, pe categorii de discipline, echivalența exactă dintre un credit și numărul de ore.</w:t>
      </w:r>
    </w:p>
  </w:footnote>
  <w:footnote w:id="2">
    <w:p w14:paraId="0403CCFA" w14:textId="42C89506" w:rsidR="00A80917" w:rsidRPr="00C921AE" w:rsidRDefault="00A80917" w:rsidP="00A80917">
      <w:pPr>
        <w:pStyle w:val="Textnotdesubsol"/>
        <w:jc w:val="both"/>
      </w:pPr>
      <w:r w:rsidRPr="00C921AE">
        <w:rPr>
          <w:rStyle w:val="Referinnotdesubsol"/>
        </w:rPr>
        <w:footnoteRef/>
      </w:r>
      <w:r w:rsidRPr="00C921AE">
        <w:t xml:space="preserve"> Orele aferente examinărilor se adună doar la punctul 3.8 – Total ore pe semestru, nu și la punctul 3.7 – Total ore de studiu individual.</w:t>
      </w:r>
    </w:p>
  </w:footnote>
  <w:footnote w:id="3">
    <w:p w14:paraId="26BBE2E6" w14:textId="451C5EC3" w:rsidR="00A80917" w:rsidRDefault="00A80917" w:rsidP="006422F4">
      <w:pPr>
        <w:pStyle w:val="Textnotdesubsol"/>
        <w:jc w:val="both"/>
      </w:pPr>
      <w:r w:rsidRPr="00C921AE">
        <w:rPr>
          <w:rStyle w:val="Referinnotdesubsol"/>
        </w:rPr>
        <w:footnoteRef/>
      </w:r>
      <w:r w:rsidRPr="00C921AE">
        <w:t xml:space="preserve"> Total ore pe semestru = </w:t>
      </w:r>
      <w:r w:rsidR="006445E5" w:rsidRPr="00C921AE">
        <w:t>total ore din planul de învățământ</w:t>
      </w:r>
      <w:r w:rsidRPr="00C921AE">
        <w:t xml:space="preserve"> + total ore studiu individual + ore alocate examinărilor.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_Hlk52889598"/>
  <w:bookmarkStart w:id="1" w:name="_Hlk52889599"/>
  <w:bookmarkStart w:id="2" w:name="_Hlk52889616"/>
  <w:bookmarkStart w:id="3" w:name="_Hlk52889617"/>
  <w:p w14:paraId="504F025B" w14:textId="34E56259" w:rsidR="001D34E8" w:rsidRDefault="00AB07CD" w:rsidP="00802D13">
    <w:pPr>
      <w:pStyle w:val="Antet"/>
      <w:tabs>
        <w:tab w:val="clear" w:pos="4536"/>
        <w:tab w:val="clear" w:pos="9072"/>
      </w:tabs>
      <w:ind w:right="-158"/>
    </w:pPr>
    <w:r>
      <w:rPr>
        <w:noProof/>
      </w:rPr>
      <mc:AlternateContent>
        <mc:Choice Requires="wps">
          <w:drawing>
            <wp:anchor distT="0" distB="0" distL="114300" distR="114300" simplePos="0" relativeHeight="251658240" behindDoc="0" locked="0" layoutInCell="1" allowOverlap="1" wp14:anchorId="79C0A4D4" wp14:editId="4E304C67">
              <wp:simplePos x="0" y="0"/>
              <wp:positionH relativeFrom="column">
                <wp:posOffset>1812290</wp:posOffset>
              </wp:positionH>
              <wp:positionV relativeFrom="paragraph">
                <wp:posOffset>306251</wp:posOffset>
              </wp:positionV>
              <wp:extent cx="4751070" cy="375920"/>
              <wp:effectExtent l="0" t="0" r="0" b="0"/>
              <wp:wrapNone/>
              <wp:docPr id="2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19B769" w14:textId="166C9F8A" w:rsidR="001D34E8" w:rsidRPr="007A49D1" w:rsidRDefault="00884B42" w:rsidP="007A49D1">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r w:rsidR="00301AAB">
                            <w:rPr>
                              <w:rFonts w:ascii="Myriad Pro" w:hAnsi="Myriad Pro"/>
                              <w:color w:val="548DD4" w:themeColor="text2" w:themeTint="99"/>
                              <w:sz w:val="16"/>
                              <w:szCs w:val="16"/>
                            </w:rPr>
                            <w:t xml:space="preserve"> ȘI CERCETĂRII</w:t>
                          </w:r>
                        </w:p>
                        <w:p w14:paraId="349E0F56" w14:textId="77777777" w:rsidR="00884B42" w:rsidRDefault="00884B42" w:rsidP="007A49D1">
                          <w:pPr>
                            <w:pStyle w:val="Subtitlu"/>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0A4D4" id="_x0000_t202" coordsize="21600,21600" o:spt="202" path="m,l,21600r21600,l21600,xe">
              <v:stroke joinstyle="miter"/>
              <v:path gradientshapeok="t" o:connecttype="rect"/>
            </v:shapetype>
            <v:shape id="Text Box 1" o:spid="_x0000_s1026" type="#_x0000_t202" style="position:absolute;margin-left:142.7pt;margin-top:24.1pt;width:374.1pt;height:2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uF75QEAALM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" stroked="f">
              <v:path arrowok="t"/>
              <v:textbox>
                <w:txbxContent>
                  <w:p w14:paraId="4B19B769" w14:textId="166C9F8A" w:rsidR="001D34E8" w:rsidRPr="007A49D1" w:rsidRDefault="00884B42"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r w:rsidR="00301AAB">
                      <w:rPr>
                        <w:rFonts w:ascii="Myriad Pro" w:hAnsi="Myriad Pro"/>
                        <w:color w:val="548DD4" w:themeColor="text2" w:themeTint="99"/>
                        <w:sz w:val="16"/>
                        <w:szCs w:val="16"/>
                      </w:rPr>
                      <w:t xml:space="preserve"> ȘI CERCETĂRII</w:t>
                    </w:r>
                  </w:p>
                  <w:p w14:paraId="349E0F56" w14:textId="77777777" w:rsidR="00884B42" w:rsidRDefault="00884B42" w:rsidP="007A49D1">
                    <w:pPr>
                      <w:pStyle w:val="Subtitle"/>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v:textbox>
            </v:shape>
          </w:pict>
        </mc:Fallback>
      </mc:AlternateContent>
    </w:r>
    <w:r w:rsidR="00802D13">
      <w:rPr>
        <w:noProof/>
      </w:rPr>
      <w:drawing>
        <wp:anchor distT="0" distB="0" distL="114300" distR="114300" simplePos="0" relativeHeight="251693056" behindDoc="0" locked="0" layoutInCell="1" allowOverlap="1" wp14:anchorId="4A5C2894" wp14:editId="45C29E75">
          <wp:simplePos x="0" y="0"/>
          <wp:positionH relativeFrom="page">
            <wp:posOffset>457200</wp:posOffset>
          </wp:positionH>
          <wp:positionV relativeFrom="paragraph">
            <wp:posOffset>2268</wp:posOffset>
          </wp:positionV>
          <wp:extent cx="2476500" cy="852805"/>
          <wp:effectExtent l="0" t="0" r="0" b="0"/>
          <wp:wrapNone/>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7A49D1">
      <w:rPr>
        <w:noProof/>
        <w:lang w:val="en-US" w:eastAsia="en-US"/>
      </w:rPr>
      <w:drawing>
        <wp:anchor distT="0" distB="0" distL="114300" distR="114300" simplePos="0" relativeHeight="251692032" behindDoc="0" locked="0" layoutInCell="1" allowOverlap="1" wp14:anchorId="6BDC9539" wp14:editId="08559762">
          <wp:simplePos x="0" y="0"/>
          <wp:positionH relativeFrom="column">
            <wp:posOffset>725170</wp:posOffset>
          </wp:positionH>
          <wp:positionV relativeFrom="paragraph">
            <wp:posOffset>877619</wp:posOffset>
          </wp:positionV>
          <wp:extent cx="5930900" cy="38100"/>
          <wp:effectExtent l="0" t="0" r="0" b="0"/>
          <wp:wrapNone/>
          <wp:docPr id="1" name="Picture 1"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bookmarkEnd w:id="0"/>
    <w:bookmarkEnd w:id="1"/>
    <w:bookmarkEnd w:id="2"/>
    <w:bookmarkEnd w:id="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FE47D" w14:textId="77777777" w:rsidR="00193CCA" w:rsidRDefault="00AE0BA9">
    <w:pPr>
      <w:pStyle w:val="Antet"/>
    </w:pPr>
    <w:r>
      <w:rPr>
        <w:noProof/>
      </w:rPr>
      <mc:AlternateContent>
        <mc:Choice Requires="wps">
          <w:drawing>
            <wp:anchor distT="0" distB="0" distL="114300" distR="114300" simplePos="0" relativeHeight="251695104" behindDoc="0" locked="0" layoutInCell="1" allowOverlap="1" wp14:anchorId="71CB317B" wp14:editId="1B363405">
              <wp:simplePos x="0" y="0"/>
              <wp:positionH relativeFrom="column">
                <wp:posOffset>1822450</wp:posOffset>
              </wp:positionH>
              <wp:positionV relativeFrom="paragraph">
                <wp:posOffset>528320</wp:posOffset>
              </wp:positionV>
              <wp:extent cx="4751070" cy="375920"/>
              <wp:effectExtent l="0" t="0" r="0" b="0"/>
              <wp:wrapNone/>
              <wp:docPr id="3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ACE1F7" w14:textId="77777777" w:rsidR="0086407E" w:rsidRPr="007A49D1" w:rsidRDefault="0086407E" w:rsidP="0086407E">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u"/>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CB317B" id="_x0000_t202" coordsize="21600,21600" o:spt="202" path="m,l,21600r21600,l21600,xe">
              <v:stroke joinstyle="miter"/>
              <v:path gradientshapeok="t" o:connecttype="rect"/>
            </v:shapetype>
            <v:shape id="_x0000_s1028" type="#_x0000_t202" style="position:absolute;margin-left:143.5pt;margin-top:41.6pt;width:374.1pt;height:29.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pMV6gEAALo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" stroked="f">
              <v:path arrowok="t"/>
              <v:textbox>
                <w:txbxContent>
                  <w:p w14:paraId="44ACE1F7" w14:textId="77777777" w:rsidR="0086407E" w:rsidRPr="007A49D1" w:rsidRDefault="0086407E"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e"/>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v:textbox>
            </v:shape>
          </w:pict>
        </mc:Fallback>
      </mc:AlternateContent>
    </w:r>
    <w:r w:rsidR="00193CCA" w:rsidRPr="00193CCA">
      <w:rPr>
        <w:noProof/>
      </w:rPr>
      <w:drawing>
        <wp:anchor distT="0" distB="0" distL="114300" distR="114300" simplePos="0" relativeHeight="251697152" behindDoc="0" locked="0" layoutInCell="1" allowOverlap="1" wp14:anchorId="097672DF" wp14:editId="20217A54">
          <wp:simplePos x="0" y="0"/>
          <wp:positionH relativeFrom="column">
            <wp:posOffset>-467360</wp:posOffset>
          </wp:positionH>
          <wp:positionV relativeFrom="paragraph">
            <wp:posOffset>60325</wp:posOffset>
          </wp:positionV>
          <wp:extent cx="2476500" cy="852805"/>
          <wp:effectExtent l="0" t="0" r="0" b="0"/>
          <wp:wrapNone/>
          <wp:docPr id="34"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193CCA" w:rsidRPr="00193CCA">
      <w:rPr>
        <w:noProof/>
      </w:rPr>
      <w:drawing>
        <wp:anchor distT="0" distB="0" distL="114300" distR="114300" simplePos="0" relativeHeight="251696128" behindDoc="0" locked="0" layoutInCell="1" allowOverlap="1" wp14:anchorId="3F5EAD86" wp14:editId="2E33D2AF">
          <wp:simplePos x="0" y="0"/>
          <wp:positionH relativeFrom="column">
            <wp:posOffset>723265</wp:posOffset>
          </wp:positionH>
          <wp:positionV relativeFrom="paragraph">
            <wp:posOffset>937895</wp:posOffset>
          </wp:positionV>
          <wp:extent cx="5930900" cy="38100"/>
          <wp:effectExtent l="0" t="0" r="0" b="0"/>
          <wp:wrapNone/>
          <wp:docPr id="33" name="Picture 33"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412957C"/>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EC0537"/>
    <w:multiLevelType w:val="hybridMultilevel"/>
    <w:tmpl w:val="08CCC7A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15:restartNumberingAfterBreak="0">
    <w:nsid w:val="03F57630"/>
    <w:multiLevelType w:val="hybridMultilevel"/>
    <w:tmpl w:val="0614A064"/>
    <w:lvl w:ilvl="0" w:tplc="AE2A1B1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6C562B6"/>
    <w:multiLevelType w:val="hybridMultilevel"/>
    <w:tmpl w:val="68782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9261AF"/>
    <w:multiLevelType w:val="hybridMultilevel"/>
    <w:tmpl w:val="A9D013D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 w15:restartNumberingAfterBreak="0">
    <w:nsid w:val="19E40167"/>
    <w:multiLevelType w:val="hybridMultilevel"/>
    <w:tmpl w:val="48B83E92"/>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A5241F"/>
    <w:multiLevelType w:val="hybridMultilevel"/>
    <w:tmpl w:val="27FEBD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0F7FF6"/>
    <w:multiLevelType w:val="hybridMultilevel"/>
    <w:tmpl w:val="18C0DEA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9" w15:restartNumberingAfterBreak="0">
    <w:nsid w:val="1E851DA8"/>
    <w:multiLevelType w:val="hybridMultilevel"/>
    <w:tmpl w:val="73389F70"/>
    <w:lvl w:ilvl="0" w:tplc="611E3E9C">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25736512"/>
    <w:multiLevelType w:val="hybridMultilevel"/>
    <w:tmpl w:val="8078E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B51252"/>
    <w:multiLevelType w:val="hybridMultilevel"/>
    <w:tmpl w:val="075E1322"/>
    <w:lvl w:ilvl="0" w:tplc="70086256">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1A46A7"/>
    <w:multiLevelType w:val="hybridMultilevel"/>
    <w:tmpl w:val="7BD2A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AD3F66"/>
    <w:multiLevelType w:val="hybridMultilevel"/>
    <w:tmpl w:val="E82EA91E"/>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4" w15:restartNumberingAfterBreak="0">
    <w:nsid w:val="36BF772C"/>
    <w:multiLevelType w:val="hybridMultilevel"/>
    <w:tmpl w:val="27E29178"/>
    <w:lvl w:ilvl="0" w:tplc="22C8AD3C">
      <w:start w:val="1"/>
      <w:numFmt w:val="decimal"/>
      <w:lvlText w:val="%1."/>
      <w:lvlJc w:val="left"/>
      <w:pPr>
        <w:tabs>
          <w:tab w:val="num" w:pos="1080"/>
        </w:tabs>
        <w:ind w:left="1080" w:hanging="360"/>
      </w:pPr>
      <w:rPr>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5" w15:restartNumberingAfterBreak="0">
    <w:nsid w:val="3ED93D3E"/>
    <w:multiLevelType w:val="hybridMultilevel"/>
    <w:tmpl w:val="71928510"/>
    <w:lvl w:ilvl="0" w:tplc="A066D73A">
      <w:numFmt w:val="bullet"/>
      <w:lvlText w:val="-"/>
      <w:lvlJc w:val="left"/>
      <w:pPr>
        <w:tabs>
          <w:tab w:val="num" w:pos="1560"/>
        </w:tabs>
        <w:ind w:left="1560" w:hanging="360"/>
      </w:pPr>
      <w:rPr>
        <w:rFonts w:ascii="Times New Roman" w:eastAsia="Times New Roman" w:hAnsi="Times New Roman" w:cs="Times New Roman"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16" w15:restartNumberingAfterBreak="0">
    <w:nsid w:val="413B44A2"/>
    <w:multiLevelType w:val="hybridMultilevel"/>
    <w:tmpl w:val="AFF4A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C17675"/>
    <w:multiLevelType w:val="hybridMultilevel"/>
    <w:tmpl w:val="DC10FF2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4AE6DEA"/>
    <w:multiLevelType w:val="hybridMultilevel"/>
    <w:tmpl w:val="FA80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D85BA4"/>
    <w:multiLevelType w:val="hybridMultilevel"/>
    <w:tmpl w:val="BB1472E0"/>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5F83772A"/>
    <w:multiLevelType w:val="hybridMultilevel"/>
    <w:tmpl w:val="96D4D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E61817"/>
    <w:multiLevelType w:val="hybridMultilevel"/>
    <w:tmpl w:val="23665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6AA4857"/>
    <w:multiLevelType w:val="hybridMultilevel"/>
    <w:tmpl w:val="EFE263C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4" w15:restartNumberingAfterBreak="0">
    <w:nsid w:val="6B8171C0"/>
    <w:multiLevelType w:val="hybridMultilevel"/>
    <w:tmpl w:val="2D9410B4"/>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25" w15:restartNumberingAfterBreak="0">
    <w:nsid w:val="6CF12FD4"/>
    <w:multiLevelType w:val="hybridMultilevel"/>
    <w:tmpl w:val="9C5E6DD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71CB4D97"/>
    <w:multiLevelType w:val="hybridMultilevel"/>
    <w:tmpl w:val="42343B9C"/>
    <w:lvl w:ilvl="0" w:tplc="6812EB14">
      <w:start w:val="1"/>
      <w:numFmt w:val="bullet"/>
      <w:lvlText w:val=""/>
      <w:lvlJc w:val="left"/>
      <w:pPr>
        <w:ind w:left="720" w:hanging="360"/>
      </w:pPr>
      <w:rPr>
        <w:rFonts w:ascii="Symbol" w:hAnsi="Symbol" w:hint="default"/>
        <w:color w:val="7030A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8589CF"/>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744557EC"/>
    <w:multiLevelType w:val="hybridMultilevel"/>
    <w:tmpl w:val="595C7C3A"/>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9" w15:restartNumberingAfterBreak="0">
    <w:nsid w:val="776C3BDA"/>
    <w:multiLevelType w:val="hybridMultilevel"/>
    <w:tmpl w:val="56660E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77B10AAF"/>
    <w:multiLevelType w:val="hybridMultilevel"/>
    <w:tmpl w:val="F64A0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AFB479C"/>
    <w:multiLevelType w:val="hybridMultilevel"/>
    <w:tmpl w:val="DE003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7913331">
    <w:abstractNumId w:val="24"/>
  </w:num>
  <w:num w:numId="2" w16cid:durableId="90396843">
    <w:abstractNumId w:val="1"/>
  </w:num>
  <w:num w:numId="3" w16cid:durableId="1192718609">
    <w:abstractNumId w:val="13"/>
  </w:num>
  <w:num w:numId="4" w16cid:durableId="138232326">
    <w:abstractNumId w:val="8"/>
  </w:num>
  <w:num w:numId="5" w16cid:durableId="137429682">
    <w:abstractNumId w:val="28"/>
  </w:num>
  <w:num w:numId="6" w16cid:durableId="302006953">
    <w:abstractNumId w:val="14"/>
  </w:num>
  <w:num w:numId="7" w16cid:durableId="688290793">
    <w:abstractNumId w:val="9"/>
  </w:num>
  <w:num w:numId="8" w16cid:durableId="1116408978">
    <w:abstractNumId w:val="6"/>
  </w:num>
  <w:num w:numId="9" w16cid:durableId="643042665">
    <w:abstractNumId w:val="19"/>
  </w:num>
  <w:num w:numId="10" w16cid:durableId="393817609">
    <w:abstractNumId w:val="17"/>
  </w:num>
  <w:num w:numId="11" w16cid:durableId="1421179909">
    <w:abstractNumId w:val="15"/>
  </w:num>
  <w:num w:numId="12" w16cid:durableId="1566918926">
    <w:abstractNumId w:val="11"/>
  </w:num>
  <w:num w:numId="13" w16cid:durableId="310990044">
    <w:abstractNumId w:val="25"/>
  </w:num>
  <w:num w:numId="14" w16cid:durableId="1002506713">
    <w:abstractNumId w:val="4"/>
  </w:num>
  <w:num w:numId="15" w16cid:durableId="1255432065">
    <w:abstractNumId w:val="12"/>
  </w:num>
  <w:num w:numId="16" w16cid:durableId="217281457">
    <w:abstractNumId w:val="21"/>
  </w:num>
  <w:num w:numId="17" w16cid:durableId="1870873637">
    <w:abstractNumId w:val="30"/>
  </w:num>
  <w:num w:numId="18" w16cid:durableId="624510688">
    <w:abstractNumId w:val="10"/>
  </w:num>
  <w:num w:numId="19" w16cid:durableId="464010501">
    <w:abstractNumId w:val="5"/>
  </w:num>
  <w:num w:numId="20" w16cid:durableId="745808500">
    <w:abstractNumId w:val="16"/>
  </w:num>
  <w:num w:numId="21" w16cid:durableId="943684859">
    <w:abstractNumId w:val="23"/>
  </w:num>
  <w:num w:numId="22" w16cid:durableId="964240544">
    <w:abstractNumId w:val="29"/>
  </w:num>
  <w:num w:numId="23" w16cid:durableId="1632706326">
    <w:abstractNumId w:val="18"/>
  </w:num>
  <w:num w:numId="24" w16cid:durableId="376199165">
    <w:abstractNumId w:val="26"/>
  </w:num>
  <w:num w:numId="25" w16cid:durableId="119230939">
    <w:abstractNumId w:val="31"/>
  </w:num>
  <w:num w:numId="26" w16cid:durableId="586768112">
    <w:abstractNumId w:val="3"/>
  </w:num>
  <w:num w:numId="27" w16cid:durableId="377583453">
    <w:abstractNumId w:val="20"/>
  </w:num>
  <w:num w:numId="28" w16cid:durableId="209801297">
    <w:abstractNumId w:val="22"/>
  </w:num>
  <w:num w:numId="29" w16cid:durableId="556666742">
    <w:abstractNumId w:val="7"/>
  </w:num>
  <w:num w:numId="30" w16cid:durableId="939220404">
    <w:abstractNumId w:val="2"/>
  </w:num>
  <w:num w:numId="31" w16cid:durableId="1532305108">
    <w:abstractNumId w:val="27"/>
  </w:num>
  <w:num w:numId="32" w16cid:durableId="7283070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144"/>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D57"/>
    <w:rsid w:val="00001FE1"/>
    <w:rsid w:val="00006384"/>
    <w:rsid w:val="00006A11"/>
    <w:rsid w:val="00017556"/>
    <w:rsid w:val="00027099"/>
    <w:rsid w:val="00032DAB"/>
    <w:rsid w:val="00041189"/>
    <w:rsid w:val="000415DE"/>
    <w:rsid w:val="00043DB9"/>
    <w:rsid w:val="000458CE"/>
    <w:rsid w:val="0004729D"/>
    <w:rsid w:val="00050255"/>
    <w:rsid w:val="00050D48"/>
    <w:rsid w:val="00053D42"/>
    <w:rsid w:val="00055AEB"/>
    <w:rsid w:val="00057048"/>
    <w:rsid w:val="000628E6"/>
    <w:rsid w:val="00062F1A"/>
    <w:rsid w:val="00070CEA"/>
    <w:rsid w:val="0007261D"/>
    <w:rsid w:val="00072637"/>
    <w:rsid w:val="00073DE4"/>
    <w:rsid w:val="00073E3B"/>
    <w:rsid w:val="0009025F"/>
    <w:rsid w:val="00095FBB"/>
    <w:rsid w:val="0009720E"/>
    <w:rsid w:val="000A03D0"/>
    <w:rsid w:val="000A4C02"/>
    <w:rsid w:val="000A7066"/>
    <w:rsid w:val="000B0AC4"/>
    <w:rsid w:val="000B2C52"/>
    <w:rsid w:val="000B4649"/>
    <w:rsid w:val="000B5CF5"/>
    <w:rsid w:val="000C2457"/>
    <w:rsid w:val="000C5737"/>
    <w:rsid w:val="000C5DD6"/>
    <w:rsid w:val="000E4972"/>
    <w:rsid w:val="000E6269"/>
    <w:rsid w:val="00104CA0"/>
    <w:rsid w:val="001140D1"/>
    <w:rsid w:val="00116B1B"/>
    <w:rsid w:val="00116CFD"/>
    <w:rsid w:val="00125B83"/>
    <w:rsid w:val="00131150"/>
    <w:rsid w:val="00131523"/>
    <w:rsid w:val="00135E0B"/>
    <w:rsid w:val="001452D6"/>
    <w:rsid w:val="00145825"/>
    <w:rsid w:val="00145D1B"/>
    <w:rsid w:val="001568BE"/>
    <w:rsid w:val="001576EC"/>
    <w:rsid w:val="001649A6"/>
    <w:rsid w:val="00167F31"/>
    <w:rsid w:val="00170DB6"/>
    <w:rsid w:val="001744E9"/>
    <w:rsid w:val="00193CCA"/>
    <w:rsid w:val="001949D1"/>
    <w:rsid w:val="001A3279"/>
    <w:rsid w:val="001A47C9"/>
    <w:rsid w:val="001C0079"/>
    <w:rsid w:val="001C7CDD"/>
    <w:rsid w:val="001D086A"/>
    <w:rsid w:val="001D34E8"/>
    <w:rsid w:val="001D564A"/>
    <w:rsid w:val="001E2FEE"/>
    <w:rsid w:val="001E5ED5"/>
    <w:rsid w:val="001E69C6"/>
    <w:rsid w:val="001F0D15"/>
    <w:rsid w:val="001F5BE0"/>
    <w:rsid w:val="00201477"/>
    <w:rsid w:val="00205AE4"/>
    <w:rsid w:val="002151BA"/>
    <w:rsid w:val="002172C5"/>
    <w:rsid w:val="002415BB"/>
    <w:rsid w:val="00242267"/>
    <w:rsid w:val="00242472"/>
    <w:rsid w:val="0024351A"/>
    <w:rsid w:val="002458CB"/>
    <w:rsid w:val="00251A6A"/>
    <w:rsid w:val="002529AD"/>
    <w:rsid w:val="00256D69"/>
    <w:rsid w:val="002644F8"/>
    <w:rsid w:val="00272E14"/>
    <w:rsid w:val="00286335"/>
    <w:rsid w:val="00287419"/>
    <w:rsid w:val="0029063D"/>
    <w:rsid w:val="002A007E"/>
    <w:rsid w:val="002A2C06"/>
    <w:rsid w:val="002A3459"/>
    <w:rsid w:val="002A3C87"/>
    <w:rsid w:val="002B11E0"/>
    <w:rsid w:val="002B6BDC"/>
    <w:rsid w:val="002B71D3"/>
    <w:rsid w:val="002C64E3"/>
    <w:rsid w:val="002D112C"/>
    <w:rsid w:val="002D2F0E"/>
    <w:rsid w:val="002D3D67"/>
    <w:rsid w:val="002E0EBF"/>
    <w:rsid w:val="002E4EA3"/>
    <w:rsid w:val="00301AAB"/>
    <w:rsid w:val="00301DFE"/>
    <w:rsid w:val="003050F3"/>
    <w:rsid w:val="0030599F"/>
    <w:rsid w:val="003147A3"/>
    <w:rsid w:val="00314BC1"/>
    <w:rsid w:val="00323381"/>
    <w:rsid w:val="003245CA"/>
    <w:rsid w:val="00327BCE"/>
    <w:rsid w:val="00327C5B"/>
    <w:rsid w:val="00334DB2"/>
    <w:rsid w:val="0033622C"/>
    <w:rsid w:val="00341A37"/>
    <w:rsid w:val="00344816"/>
    <w:rsid w:val="003450B2"/>
    <w:rsid w:val="00353E55"/>
    <w:rsid w:val="00354046"/>
    <w:rsid w:val="0036054E"/>
    <w:rsid w:val="00367502"/>
    <w:rsid w:val="00370AE3"/>
    <w:rsid w:val="00376697"/>
    <w:rsid w:val="003770D2"/>
    <w:rsid w:val="0038731B"/>
    <w:rsid w:val="003918B5"/>
    <w:rsid w:val="003A6F97"/>
    <w:rsid w:val="003A7FA0"/>
    <w:rsid w:val="003B1E12"/>
    <w:rsid w:val="003B34C1"/>
    <w:rsid w:val="003B35A4"/>
    <w:rsid w:val="003B543A"/>
    <w:rsid w:val="003C378C"/>
    <w:rsid w:val="003D11EA"/>
    <w:rsid w:val="003D1548"/>
    <w:rsid w:val="003D2D30"/>
    <w:rsid w:val="003D3102"/>
    <w:rsid w:val="003D62D7"/>
    <w:rsid w:val="003E0752"/>
    <w:rsid w:val="003E226A"/>
    <w:rsid w:val="003E2F59"/>
    <w:rsid w:val="003F0E91"/>
    <w:rsid w:val="003F3F70"/>
    <w:rsid w:val="003F6684"/>
    <w:rsid w:val="003F6BE0"/>
    <w:rsid w:val="004030DC"/>
    <w:rsid w:val="004060ED"/>
    <w:rsid w:val="00407275"/>
    <w:rsid w:val="004102A8"/>
    <w:rsid w:val="0041260C"/>
    <w:rsid w:val="00415E22"/>
    <w:rsid w:val="00416F51"/>
    <w:rsid w:val="0043147D"/>
    <w:rsid w:val="004422B3"/>
    <w:rsid w:val="004501A3"/>
    <w:rsid w:val="00455B8A"/>
    <w:rsid w:val="00465F44"/>
    <w:rsid w:val="004767E1"/>
    <w:rsid w:val="00480F05"/>
    <w:rsid w:val="0048385D"/>
    <w:rsid w:val="004923C5"/>
    <w:rsid w:val="004943E4"/>
    <w:rsid w:val="00495AFA"/>
    <w:rsid w:val="004A2A78"/>
    <w:rsid w:val="004A6F86"/>
    <w:rsid w:val="004B0087"/>
    <w:rsid w:val="004B273C"/>
    <w:rsid w:val="004C17B5"/>
    <w:rsid w:val="004C26CD"/>
    <w:rsid w:val="004C52CD"/>
    <w:rsid w:val="004D00FF"/>
    <w:rsid w:val="004D3C1E"/>
    <w:rsid w:val="004D6E26"/>
    <w:rsid w:val="004E2722"/>
    <w:rsid w:val="004E651D"/>
    <w:rsid w:val="004F4E84"/>
    <w:rsid w:val="004F56A6"/>
    <w:rsid w:val="004F7D9A"/>
    <w:rsid w:val="005028ED"/>
    <w:rsid w:val="00503339"/>
    <w:rsid w:val="00503E4C"/>
    <w:rsid w:val="00510990"/>
    <w:rsid w:val="00514EE5"/>
    <w:rsid w:val="00520265"/>
    <w:rsid w:val="0052502B"/>
    <w:rsid w:val="00533064"/>
    <w:rsid w:val="00541391"/>
    <w:rsid w:val="0054275A"/>
    <w:rsid w:val="0054438F"/>
    <w:rsid w:val="00546A4B"/>
    <w:rsid w:val="0055224E"/>
    <w:rsid w:val="00566E99"/>
    <w:rsid w:val="00576777"/>
    <w:rsid w:val="0058625E"/>
    <w:rsid w:val="005958A0"/>
    <w:rsid w:val="005A1742"/>
    <w:rsid w:val="005A6256"/>
    <w:rsid w:val="005A6B42"/>
    <w:rsid w:val="005B1261"/>
    <w:rsid w:val="005B3F6F"/>
    <w:rsid w:val="005B56D2"/>
    <w:rsid w:val="005C03A3"/>
    <w:rsid w:val="005C270F"/>
    <w:rsid w:val="005C3E29"/>
    <w:rsid w:val="005C4252"/>
    <w:rsid w:val="005C524A"/>
    <w:rsid w:val="005C7CAD"/>
    <w:rsid w:val="005D3919"/>
    <w:rsid w:val="005D5DEA"/>
    <w:rsid w:val="005E129F"/>
    <w:rsid w:val="005E19CF"/>
    <w:rsid w:val="005E3570"/>
    <w:rsid w:val="005E413D"/>
    <w:rsid w:val="005F537E"/>
    <w:rsid w:val="005F5A9B"/>
    <w:rsid w:val="005F6BF6"/>
    <w:rsid w:val="005F7515"/>
    <w:rsid w:val="00601B39"/>
    <w:rsid w:val="00604AC4"/>
    <w:rsid w:val="0061131E"/>
    <w:rsid w:val="0061141E"/>
    <w:rsid w:val="006134BF"/>
    <w:rsid w:val="0061626D"/>
    <w:rsid w:val="00622927"/>
    <w:rsid w:val="00630F7B"/>
    <w:rsid w:val="00631B5E"/>
    <w:rsid w:val="00634D14"/>
    <w:rsid w:val="00634DA4"/>
    <w:rsid w:val="00634F07"/>
    <w:rsid w:val="00641655"/>
    <w:rsid w:val="006422F4"/>
    <w:rsid w:val="006445E5"/>
    <w:rsid w:val="00645141"/>
    <w:rsid w:val="006454F6"/>
    <w:rsid w:val="00646201"/>
    <w:rsid w:val="00647AFB"/>
    <w:rsid w:val="00650125"/>
    <w:rsid w:val="006504DE"/>
    <w:rsid w:val="00650BD7"/>
    <w:rsid w:val="00664419"/>
    <w:rsid w:val="00664BDD"/>
    <w:rsid w:val="0066683F"/>
    <w:rsid w:val="00675A4C"/>
    <w:rsid w:val="00680316"/>
    <w:rsid w:val="0068330D"/>
    <w:rsid w:val="00684621"/>
    <w:rsid w:val="0068626E"/>
    <w:rsid w:val="00686649"/>
    <w:rsid w:val="00693078"/>
    <w:rsid w:val="00696C21"/>
    <w:rsid w:val="006A03FD"/>
    <w:rsid w:val="006A4078"/>
    <w:rsid w:val="006B1918"/>
    <w:rsid w:val="006C3A91"/>
    <w:rsid w:val="006C4971"/>
    <w:rsid w:val="006C4FDE"/>
    <w:rsid w:val="006C68F5"/>
    <w:rsid w:val="006D4074"/>
    <w:rsid w:val="006E2D60"/>
    <w:rsid w:val="006E5E5F"/>
    <w:rsid w:val="00700816"/>
    <w:rsid w:val="00700F45"/>
    <w:rsid w:val="0070415C"/>
    <w:rsid w:val="00704752"/>
    <w:rsid w:val="00711409"/>
    <w:rsid w:val="00712C73"/>
    <w:rsid w:val="00713E4D"/>
    <w:rsid w:val="0072653D"/>
    <w:rsid w:val="00735E50"/>
    <w:rsid w:val="00743F62"/>
    <w:rsid w:val="00752E1C"/>
    <w:rsid w:val="007668E1"/>
    <w:rsid w:val="007675A4"/>
    <w:rsid w:val="00775896"/>
    <w:rsid w:val="00783C4B"/>
    <w:rsid w:val="0078548B"/>
    <w:rsid w:val="00787E45"/>
    <w:rsid w:val="0079062A"/>
    <w:rsid w:val="00792DB3"/>
    <w:rsid w:val="007A49D1"/>
    <w:rsid w:val="007A5CFE"/>
    <w:rsid w:val="007A6B04"/>
    <w:rsid w:val="007B12A5"/>
    <w:rsid w:val="007B17EB"/>
    <w:rsid w:val="007B4745"/>
    <w:rsid w:val="007C51B7"/>
    <w:rsid w:val="007D3FEE"/>
    <w:rsid w:val="007D4F71"/>
    <w:rsid w:val="007D65B4"/>
    <w:rsid w:val="007F1F46"/>
    <w:rsid w:val="007F4B78"/>
    <w:rsid w:val="008007F7"/>
    <w:rsid w:val="00802D13"/>
    <w:rsid w:val="00803821"/>
    <w:rsid w:val="00804C92"/>
    <w:rsid w:val="00805C1A"/>
    <w:rsid w:val="00812DFF"/>
    <w:rsid w:val="00825C08"/>
    <w:rsid w:val="0083113F"/>
    <w:rsid w:val="00831232"/>
    <w:rsid w:val="00832151"/>
    <w:rsid w:val="00834D02"/>
    <w:rsid w:val="0083539C"/>
    <w:rsid w:val="00840B6C"/>
    <w:rsid w:val="00845050"/>
    <w:rsid w:val="00857CD1"/>
    <w:rsid w:val="0086401F"/>
    <w:rsid w:val="0086407E"/>
    <w:rsid w:val="00864858"/>
    <w:rsid w:val="0086507F"/>
    <w:rsid w:val="00867089"/>
    <w:rsid w:val="00875288"/>
    <w:rsid w:val="00880948"/>
    <w:rsid w:val="008810F8"/>
    <w:rsid w:val="00884B42"/>
    <w:rsid w:val="00884B43"/>
    <w:rsid w:val="00886E5F"/>
    <w:rsid w:val="00893853"/>
    <w:rsid w:val="00895C2B"/>
    <w:rsid w:val="008B286B"/>
    <w:rsid w:val="008C1CCC"/>
    <w:rsid w:val="008C460E"/>
    <w:rsid w:val="008D1323"/>
    <w:rsid w:val="008D440F"/>
    <w:rsid w:val="008D61A1"/>
    <w:rsid w:val="008D77C9"/>
    <w:rsid w:val="008E1A87"/>
    <w:rsid w:val="008F1E09"/>
    <w:rsid w:val="00900FB2"/>
    <w:rsid w:val="009032EC"/>
    <w:rsid w:val="009073AF"/>
    <w:rsid w:val="00910EDC"/>
    <w:rsid w:val="00917227"/>
    <w:rsid w:val="009264A3"/>
    <w:rsid w:val="00927661"/>
    <w:rsid w:val="00927CF8"/>
    <w:rsid w:val="00931E7F"/>
    <w:rsid w:val="0093339B"/>
    <w:rsid w:val="00935519"/>
    <w:rsid w:val="00935802"/>
    <w:rsid w:val="0094402B"/>
    <w:rsid w:val="00952500"/>
    <w:rsid w:val="00952E4A"/>
    <w:rsid w:val="00953F6B"/>
    <w:rsid w:val="009552FE"/>
    <w:rsid w:val="00970920"/>
    <w:rsid w:val="00974EEE"/>
    <w:rsid w:val="00977D3A"/>
    <w:rsid w:val="0098295E"/>
    <w:rsid w:val="0098775C"/>
    <w:rsid w:val="00991041"/>
    <w:rsid w:val="009927C3"/>
    <w:rsid w:val="009A01A8"/>
    <w:rsid w:val="009A7A28"/>
    <w:rsid w:val="009B0C7F"/>
    <w:rsid w:val="009B30EF"/>
    <w:rsid w:val="009B3389"/>
    <w:rsid w:val="009B704E"/>
    <w:rsid w:val="009B7C67"/>
    <w:rsid w:val="009C2459"/>
    <w:rsid w:val="009C2651"/>
    <w:rsid w:val="009D43F0"/>
    <w:rsid w:val="009E6F48"/>
    <w:rsid w:val="00A01F9D"/>
    <w:rsid w:val="00A05EDD"/>
    <w:rsid w:val="00A105F3"/>
    <w:rsid w:val="00A10B19"/>
    <w:rsid w:val="00A10D98"/>
    <w:rsid w:val="00A11E02"/>
    <w:rsid w:val="00A11F06"/>
    <w:rsid w:val="00A1439A"/>
    <w:rsid w:val="00A157FA"/>
    <w:rsid w:val="00A25347"/>
    <w:rsid w:val="00A25B7F"/>
    <w:rsid w:val="00A30C71"/>
    <w:rsid w:val="00A35F5F"/>
    <w:rsid w:val="00A36DFB"/>
    <w:rsid w:val="00A431E1"/>
    <w:rsid w:val="00A54611"/>
    <w:rsid w:val="00A5694F"/>
    <w:rsid w:val="00A575C7"/>
    <w:rsid w:val="00A64EFC"/>
    <w:rsid w:val="00A6567D"/>
    <w:rsid w:val="00A76002"/>
    <w:rsid w:val="00A80917"/>
    <w:rsid w:val="00A85221"/>
    <w:rsid w:val="00A918A2"/>
    <w:rsid w:val="00A91AD6"/>
    <w:rsid w:val="00AA12EE"/>
    <w:rsid w:val="00AB07CD"/>
    <w:rsid w:val="00AB1520"/>
    <w:rsid w:val="00AB35C8"/>
    <w:rsid w:val="00AB51F7"/>
    <w:rsid w:val="00AC1C05"/>
    <w:rsid w:val="00AC6D5B"/>
    <w:rsid w:val="00AE0BA9"/>
    <w:rsid w:val="00AE1752"/>
    <w:rsid w:val="00B0274C"/>
    <w:rsid w:val="00B02961"/>
    <w:rsid w:val="00B1090A"/>
    <w:rsid w:val="00B1313E"/>
    <w:rsid w:val="00B16AFE"/>
    <w:rsid w:val="00B177A0"/>
    <w:rsid w:val="00B338DA"/>
    <w:rsid w:val="00B4122C"/>
    <w:rsid w:val="00B418AC"/>
    <w:rsid w:val="00B447E7"/>
    <w:rsid w:val="00B45DA8"/>
    <w:rsid w:val="00B46A70"/>
    <w:rsid w:val="00B4785A"/>
    <w:rsid w:val="00B553C7"/>
    <w:rsid w:val="00B66CD7"/>
    <w:rsid w:val="00B66D4A"/>
    <w:rsid w:val="00B81075"/>
    <w:rsid w:val="00B814D7"/>
    <w:rsid w:val="00B839FF"/>
    <w:rsid w:val="00B843A7"/>
    <w:rsid w:val="00BA67CE"/>
    <w:rsid w:val="00BB26E4"/>
    <w:rsid w:val="00BB53A1"/>
    <w:rsid w:val="00BC6EA0"/>
    <w:rsid w:val="00BC730F"/>
    <w:rsid w:val="00BD5423"/>
    <w:rsid w:val="00BE433F"/>
    <w:rsid w:val="00BF0AE6"/>
    <w:rsid w:val="00BF1DAB"/>
    <w:rsid w:val="00BF305D"/>
    <w:rsid w:val="00C076F1"/>
    <w:rsid w:val="00C07B3E"/>
    <w:rsid w:val="00C102BA"/>
    <w:rsid w:val="00C11900"/>
    <w:rsid w:val="00C220D1"/>
    <w:rsid w:val="00C4385C"/>
    <w:rsid w:val="00C459AB"/>
    <w:rsid w:val="00C47DF9"/>
    <w:rsid w:val="00C50F29"/>
    <w:rsid w:val="00C56921"/>
    <w:rsid w:val="00C56DBF"/>
    <w:rsid w:val="00C66DAC"/>
    <w:rsid w:val="00C74CAB"/>
    <w:rsid w:val="00C768A1"/>
    <w:rsid w:val="00C77221"/>
    <w:rsid w:val="00C77C0B"/>
    <w:rsid w:val="00C80177"/>
    <w:rsid w:val="00C81D57"/>
    <w:rsid w:val="00C8276B"/>
    <w:rsid w:val="00C84348"/>
    <w:rsid w:val="00C84F29"/>
    <w:rsid w:val="00C85262"/>
    <w:rsid w:val="00C87C18"/>
    <w:rsid w:val="00C921AE"/>
    <w:rsid w:val="00C94830"/>
    <w:rsid w:val="00C94D71"/>
    <w:rsid w:val="00C95A07"/>
    <w:rsid w:val="00CB17D0"/>
    <w:rsid w:val="00CC18CF"/>
    <w:rsid w:val="00CD1B6F"/>
    <w:rsid w:val="00CF39F6"/>
    <w:rsid w:val="00D0772B"/>
    <w:rsid w:val="00D249A4"/>
    <w:rsid w:val="00D26C69"/>
    <w:rsid w:val="00D27EBD"/>
    <w:rsid w:val="00D32266"/>
    <w:rsid w:val="00D353C3"/>
    <w:rsid w:val="00D371EC"/>
    <w:rsid w:val="00D42360"/>
    <w:rsid w:val="00D425EF"/>
    <w:rsid w:val="00D47DAF"/>
    <w:rsid w:val="00D563C7"/>
    <w:rsid w:val="00D64A96"/>
    <w:rsid w:val="00D87273"/>
    <w:rsid w:val="00D91691"/>
    <w:rsid w:val="00D96DBF"/>
    <w:rsid w:val="00DA177E"/>
    <w:rsid w:val="00DA1DFF"/>
    <w:rsid w:val="00DB0E7F"/>
    <w:rsid w:val="00DB40F7"/>
    <w:rsid w:val="00DB4EA0"/>
    <w:rsid w:val="00DB4FDD"/>
    <w:rsid w:val="00DC7289"/>
    <w:rsid w:val="00DC767D"/>
    <w:rsid w:val="00DD0225"/>
    <w:rsid w:val="00DD7DED"/>
    <w:rsid w:val="00DF6E13"/>
    <w:rsid w:val="00E0255D"/>
    <w:rsid w:val="00E034CD"/>
    <w:rsid w:val="00E03DFB"/>
    <w:rsid w:val="00E05920"/>
    <w:rsid w:val="00E067E3"/>
    <w:rsid w:val="00E16DB4"/>
    <w:rsid w:val="00E22220"/>
    <w:rsid w:val="00E30C9B"/>
    <w:rsid w:val="00E31800"/>
    <w:rsid w:val="00E3590D"/>
    <w:rsid w:val="00E455C9"/>
    <w:rsid w:val="00E473A0"/>
    <w:rsid w:val="00E476E7"/>
    <w:rsid w:val="00E51F9F"/>
    <w:rsid w:val="00E51FD6"/>
    <w:rsid w:val="00E543AC"/>
    <w:rsid w:val="00E61953"/>
    <w:rsid w:val="00E62465"/>
    <w:rsid w:val="00E639E7"/>
    <w:rsid w:val="00E650E1"/>
    <w:rsid w:val="00E70432"/>
    <w:rsid w:val="00E70CB2"/>
    <w:rsid w:val="00E86101"/>
    <w:rsid w:val="00E95C82"/>
    <w:rsid w:val="00EA206E"/>
    <w:rsid w:val="00EB1C7D"/>
    <w:rsid w:val="00EB5DD1"/>
    <w:rsid w:val="00ED3929"/>
    <w:rsid w:val="00ED41E4"/>
    <w:rsid w:val="00ED6644"/>
    <w:rsid w:val="00EE36C5"/>
    <w:rsid w:val="00EF1163"/>
    <w:rsid w:val="00EF1A98"/>
    <w:rsid w:val="00EF3D5A"/>
    <w:rsid w:val="00F10A15"/>
    <w:rsid w:val="00F15138"/>
    <w:rsid w:val="00F21080"/>
    <w:rsid w:val="00F25E4B"/>
    <w:rsid w:val="00F267CE"/>
    <w:rsid w:val="00F30B65"/>
    <w:rsid w:val="00F31715"/>
    <w:rsid w:val="00F31F38"/>
    <w:rsid w:val="00F33FB5"/>
    <w:rsid w:val="00F36DA7"/>
    <w:rsid w:val="00F426F3"/>
    <w:rsid w:val="00F453B5"/>
    <w:rsid w:val="00F564A9"/>
    <w:rsid w:val="00F64590"/>
    <w:rsid w:val="00F701F3"/>
    <w:rsid w:val="00F7033E"/>
    <w:rsid w:val="00F73F45"/>
    <w:rsid w:val="00F83DAC"/>
    <w:rsid w:val="00F8535F"/>
    <w:rsid w:val="00F85CC7"/>
    <w:rsid w:val="00F941EB"/>
    <w:rsid w:val="00FA07A4"/>
    <w:rsid w:val="00FA5BD7"/>
    <w:rsid w:val="00FB2AB3"/>
    <w:rsid w:val="00FB319C"/>
    <w:rsid w:val="00FB360B"/>
    <w:rsid w:val="00FB5591"/>
    <w:rsid w:val="00FB732C"/>
    <w:rsid w:val="00FD26C7"/>
    <w:rsid w:val="00FD2998"/>
    <w:rsid w:val="00FE2FA1"/>
    <w:rsid w:val="00FE4A55"/>
    <w:rsid w:val="00FE53B6"/>
    <w:rsid w:val="00FE5CE2"/>
    <w:rsid w:val="00FE5E9D"/>
    <w:rsid w:val="00FF18C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0EEB855"/>
  <w15:docId w15:val="{07DABE25-15DE-4743-AE4F-872881522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D57"/>
    <w:rPr>
      <w:rFonts w:ascii="Times New Roman" w:eastAsia="Times New Roman" w:hAnsi="Times New Roman"/>
      <w:sz w:val="24"/>
      <w:szCs w:val="24"/>
      <w:lang w:val="ro-RO" w:eastAsia="ro-RO"/>
    </w:rPr>
  </w:style>
  <w:style w:type="paragraph" w:styleId="Titlu1">
    <w:name w:val="heading 1"/>
    <w:basedOn w:val="Normal"/>
    <w:next w:val="Normal"/>
    <w:link w:val="Titlu1Caracter"/>
    <w:uiPriority w:val="9"/>
    <w:qFormat/>
    <w:rsid w:val="00C81D57"/>
    <w:pPr>
      <w:keepNext/>
      <w:spacing w:before="240" w:after="60"/>
      <w:outlineLvl w:val="0"/>
    </w:pPr>
    <w:rPr>
      <w:rFonts w:ascii="Cambria" w:hAnsi="Cambria" w:cs="Cambria"/>
      <w:b/>
      <w:bCs/>
      <w:kern w:val="32"/>
      <w:sz w:val="32"/>
      <w:szCs w:val="32"/>
    </w:rPr>
  </w:style>
  <w:style w:type="paragraph" w:styleId="Titlu2">
    <w:name w:val="heading 2"/>
    <w:basedOn w:val="Normal"/>
    <w:next w:val="Normal"/>
    <w:link w:val="Titlu2Caracter"/>
    <w:uiPriority w:val="99"/>
    <w:qFormat/>
    <w:rsid w:val="00C81D57"/>
    <w:pPr>
      <w:keepNext/>
      <w:spacing w:before="240" w:after="60"/>
      <w:outlineLvl w:val="1"/>
    </w:pPr>
    <w:rPr>
      <w:rFonts w:ascii="Arial" w:hAnsi="Arial" w:cs="Arial"/>
      <w:b/>
      <w:bCs/>
      <w:i/>
      <w:iCs/>
      <w:sz w:val="28"/>
      <w:szCs w:val="28"/>
    </w:rPr>
  </w:style>
  <w:style w:type="paragraph" w:styleId="Titlu3">
    <w:name w:val="heading 3"/>
    <w:basedOn w:val="Normal"/>
    <w:link w:val="Titlu3Caracter"/>
    <w:uiPriority w:val="99"/>
    <w:qFormat/>
    <w:rsid w:val="00C81D57"/>
    <w:pPr>
      <w:spacing w:before="100" w:beforeAutospacing="1" w:after="100" w:afterAutospacing="1"/>
      <w:outlineLvl w:val="2"/>
    </w:pPr>
    <w:rPr>
      <w:rFonts w:ascii="Tahoma" w:hAnsi="Tahoma" w:cs="Tahoma"/>
      <w:b/>
      <w:bCs/>
      <w:color w:val="FFFFFF"/>
      <w:sz w:val="18"/>
      <w:szCs w:val="18"/>
      <w:lang w:val="en-US" w:eastAsia="en-US"/>
    </w:rPr>
  </w:style>
  <w:style w:type="paragraph" w:styleId="Titlu4">
    <w:name w:val="heading 4"/>
    <w:basedOn w:val="Normal"/>
    <w:next w:val="Normal"/>
    <w:link w:val="Titlu4Caracter"/>
    <w:uiPriority w:val="99"/>
    <w:qFormat/>
    <w:locked/>
    <w:rsid w:val="00C07B3E"/>
    <w:pPr>
      <w:keepNext/>
      <w:spacing w:before="240" w:after="60"/>
      <w:outlineLvl w:val="3"/>
    </w:pPr>
    <w:rPr>
      <w:b/>
      <w:bCs/>
      <w:sz w:val="28"/>
      <w:szCs w:val="28"/>
    </w:rPr>
  </w:style>
  <w:style w:type="paragraph" w:styleId="Titlu5">
    <w:name w:val="heading 5"/>
    <w:basedOn w:val="Normal"/>
    <w:next w:val="Normal"/>
    <w:link w:val="Titlu5Caracter"/>
    <w:uiPriority w:val="99"/>
    <w:qFormat/>
    <w:locked/>
    <w:rsid w:val="00C07B3E"/>
    <w:pPr>
      <w:spacing w:before="240" w:after="60"/>
      <w:outlineLvl w:val="4"/>
    </w:pPr>
    <w:rPr>
      <w:b/>
      <w:bCs/>
      <w:i/>
      <w:iCs/>
      <w:sz w:val="26"/>
      <w:szCs w:val="26"/>
    </w:rPr>
  </w:style>
  <w:style w:type="paragraph" w:styleId="Titlu6">
    <w:name w:val="heading 6"/>
    <w:basedOn w:val="Normal"/>
    <w:next w:val="Normal"/>
    <w:link w:val="Titlu6Caracter"/>
    <w:autoRedefine/>
    <w:uiPriority w:val="9"/>
    <w:unhideWhenUsed/>
    <w:qFormat/>
    <w:locked/>
    <w:rsid w:val="000458CE"/>
    <w:pPr>
      <w:keepNext/>
      <w:keepLines/>
      <w:overflowPunct w:val="0"/>
      <w:autoSpaceDE w:val="0"/>
      <w:autoSpaceDN w:val="0"/>
      <w:adjustRightInd w:val="0"/>
      <w:spacing w:line="360" w:lineRule="auto"/>
      <w:textAlignment w:val="baseline"/>
      <w:outlineLvl w:val="5"/>
    </w:pPr>
    <w:rPr>
      <w:rFonts w:asciiTheme="majorHAnsi" w:eastAsiaTheme="majorEastAsia" w:hAnsiTheme="majorHAnsi"/>
      <w:b/>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locked/>
    <w:rsid w:val="00C81D57"/>
    <w:rPr>
      <w:rFonts w:ascii="Cambria" w:hAnsi="Cambria" w:cs="Cambria"/>
      <w:b/>
      <w:bCs/>
      <w:kern w:val="32"/>
      <w:sz w:val="32"/>
      <w:szCs w:val="32"/>
      <w:lang w:val="ro-RO" w:eastAsia="ro-RO"/>
    </w:rPr>
  </w:style>
  <w:style w:type="character" w:customStyle="1" w:styleId="Titlu2Caracter">
    <w:name w:val="Titlu 2 Caracter"/>
    <w:basedOn w:val="Fontdeparagrafimplicit"/>
    <w:link w:val="Titlu2"/>
    <w:uiPriority w:val="99"/>
    <w:locked/>
    <w:rsid w:val="00C81D57"/>
    <w:rPr>
      <w:rFonts w:ascii="Arial" w:hAnsi="Arial" w:cs="Arial"/>
      <w:b/>
      <w:bCs/>
      <w:i/>
      <w:iCs/>
      <w:sz w:val="28"/>
      <w:szCs w:val="28"/>
      <w:lang w:val="ro-RO" w:eastAsia="ro-RO"/>
    </w:rPr>
  </w:style>
  <w:style w:type="character" w:customStyle="1" w:styleId="Titlu3Caracter">
    <w:name w:val="Titlu 3 Caracter"/>
    <w:basedOn w:val="Fontdeparagrafimplicit"/>
    <w:link w:val="Titlu3"/>
    <w:uiPriority w:val="99"/>
    <w:locked/>
    <w:rsid w:val="00C81D57"/>
    <w:rPr>
      <w:rFonts w:ascii="Tahoma" w:hAnsi="Tahoma" w:cs="Tahoma"/>
      <w:b/>
      <w:bCs/>
      <w:color w:val="FFFFFF"/>
      <w:sz w:val="18"/>
      <w:szCs w:val="18"/>
    </w:rPr>
  </w:style>
  <w:style w:type="character" w:customStyle="1" w:styleId="Titlu4Caracter">
    <w:name w:val="Titlu 4 Caracter"/>
    <w:basedOn w:val="Fontdeparagrafimplicit"/>
    <w:link w:val="Titlu4"/>
    <w:uiPriority w:val="99"/>
    <w:locked/>
    <w:rsid w:val="0068330D"/>
    <w:rPr>
      <w:rFonts w:ascii="Calibri" w:hAnsi="Calibri" w:cs="Calibri"/>
      <w:b/>
      <w:bCs/>
      <w:sz w:val="28"/>
      <w:szCs w:val="28"/>
      <w:lang w:val="ro-RO" w:eastAsia="ro-RO"/>
    </w:rPr>
  </w:style>
  <w:style w:type="character" w:customStyle="1" w:styleId="Titlu5Caracter">
    <w:name w:val="Titlu 5 Caracter"/>
    <w:basedOn w:val="Fontdeparagrafimplicit"/>
    <w:link w:val="Titlu5"/>
    <w:uiPriority w:val="99"/>
    <w:locked/>
    <w:rsid w:val="0068330D"/>
    <w:rPr>
      <w:rFonts w:ascii="Calibri" w:hAnsi="Calibri" w:cs="Calibri"/>
      <w:b/>
      <w:bCs/>
      <w:i/>
      <w:iCs/>
      <w:sz w:val="26"/>
      <w:szCs w:val="26"/>
      <w:lang w:val="ro-RO" w:eastAsia="ro-RO"/>
    </w:rPr>
  </w:style>
  <w:style w:type="paragraph" w:styleId="Antet">
    <w:name w:val="header"/>
    <w:basedOn w:val="Normal"/>
    <w:link w:val="AntetCaracter"/>
    <w:uiPriority w:val="99"/>
    <w:rsid w:val="00C81D57"/>
    <w:pPr>
      <w:tabs>
        <w:tab w:val="center" w:pos="4536"/>
        <w:tab w:val="right" w:pos="9072"/>
      </w:tabs>
    </w:pPr>
  </w:style>
  <w:style w:type="character" w:customStyle="1" w:styleId="AntetCaracter">
    <w:name w:val="Antet Caracter"/>
    <w:basedOn w:val="Fontdeparagrafimplicit"/>
    <w:link w:val="Antet"/>
    <w:uiPriority w:val="99"/>
    <w:locked/>
    <w:rsid w:val="00C81D57"/>
    <w:rPr>
      <w:rFonts w:ascii="Times New Roman" w:hAnsi="Times New Roman" w:cs="Times New Roman"/>
      <w:sz w:val="24"/>
      <w:szCs w:val="24"/>
      <w:lang w:val="ro-RO" w:eastAsia="ro-RO"/>
    </w:rPr>
  </w:style>
  <w:style w:type="paragraph" w:styleId="Subsol">
    <w:name w:val="footer"/>
    <w:basedOn w:val="Normal"/>
    <w:link w:val="SubsolCaracter"/>
    <w:uiPriority w:val="99"/>
    <w:rsid w:val="00C81D57"/>
    <w:pPr>
      <w:tabs>
        <w:tab w:val="center" w:pos="4536"/>
        <w:tab w:val="right" w:pos="9072"/>
      </w:tabs>
    </w:pPr>
  </w:style>
  <w:style w:type="character" w:customStyle="1" w:styleId="SubsolCaracter">
    <w:name w:val="Subsol Caracter"/>
    <w:basedOn w:val="Fontdeparagrafimplicit"/>
    <w:link w:val="Subsol"/>
    <w:uiPriority w:val="99"/>
    <w:locked/>
    <w:rsid w:val="00C81D57"/>
    <w:rPr>
      <w:rFonts w:ascii="Times New Roman" w:hAnsi="Times New Roman" w:cs="Times New Roman"/>
      <w:sz w:val="24"/>
      <w:szCs w:val="24"/>
      <w:lang w:val="ro-RO" w:eastAsia="ro-RO"/>
    </w:rPr>
  </w:style>
  <w:style w:type="paragraph" w:styleId="TextnBalon">
    <w:name w:val="Balloon Text"/>
    <w:basedOn w:val="Normal"/>
    <w:link w:val="TextnBalonCaracter"/>
    <w:uiPriority w:val="99"/>
    <w:semiHidden/>
    <w:rsid w:val="00C81D57"/>
    <w:rPr>
      <w:rFonts w:ascii="Tahoma" w:hAnsi="Tahoma" w:cs="Tahoma"/>
      <w:sz w:val="16"/>
      <w:szCs w:val="16"/>
    </w:rPr>
  </w:style>
  <w:style w:type="character" w:customStyle="1" w:styleId="TextnBalonCaracter">
    <w:name w:val="Text în Balon Caracter"/>
    <w:basedOn w:val="Fontdeparagrafimplicit"/>
    <w:link w:val="TextnBalon"/>
    <w:uiPriority w:val="99"/>
    <w:semiHidden/>
    <w:locked/>
    <w:rsid w:val="00C81D57"/>
    <w:rPr>
      <w:rFonts w:ascii="Tahoma" w:hAnsi="Tahoma" w:cs="Tahoma"/>
      <w:sz w:val="16"/>
      <w:szCs w:val="16"/>
      <w:lang w:val="ro-RO" w:eastAsia="ro-RO"/>
    </w:rPr>
  </w:style>
  <w:style w:type="character" w:styleId="Hyperlink">
    <w:name w:val="Hyperlink"/>
    <w:basedOn w:val="Fontdeparagrafimplicit"/>
    <w:uiPriority w:val="99"/>
    <w:rsid w:val="00C81D57"/>
    <w:rPr>
      <w:color w:val="0000FF"/>
      <w:u w:val="single"/>
    </w:rPr>
  </w:style>
  <w:style w:type="character" w:styleId="Robust">
    <w:name w:val="Strong"/>
    <w:basedOn w:val="Fontdeparagrafimplicit"/>
    <w:uiPriority w:val="22"/>
    <w:qFormat/>
    <w:rsid w:val="00C81D57"/>
    <w:rPr>
      <w:b/>
      <w:bCs/>
    </w:rPr>
  </w:style>
  <w:style w:type="character" w:customStyle="1" w:styleId="autor">
    <w:name w:val="autor"/>
    <w:basedOn w:val="Fontdeparagrafimplicit"/>
    <w:uiPriority w:val="99"/>
    <w:rsid w:val="00C81D57"/>
  </w:style>
  <w:style w:type="character" w:styleId="Accentuat">
    <w:name w:val="Emphasis"/>
    <w:basedOn w:val="Fontdeparagrafimplicit"/>
    <w:uiPriority w:val="99"/>
    <w:qFormat/>
    <w:rsid w:val="00C81D57"/>
    <w:rPr>
      <w:i/>
      <w:iCs/>
    </w:rPr>
  </w:style>
  <w:style w:type="table" w:styleId="Tabelgril">
    <w:name w:val="Table Grid"/>
    <w:basedOn w:val="TabelNormal"/>
    <w:uiPriority w:val="39"/>
    <w:rsid w:val="00927661"/>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depagin">
    <w:name w:val="page number"/>
    <w:basedOn w:val="Fontdeparagrafimplicit"/>
    <w:uiPriority w:val="99"/>
    <w:rsid w:val="00BC6EA0"/>
  </w:style>
  <w:style w:type="paragraph" w:styleId="NormalWeb">
    <w:name w:val="Normal (Web)"/>
    <w:basedOn w:val="Normal"/>
    <w:uiPriority w:val="99"/>
    <w:rsid w:val="00DF6E13"/>
    <w:pPr>
      <w:spacing w:before="100" w:beforeAutospacing="1" w:after="100" w:afterAutospacing="1"/>
    </w:pPr>
    <w:rPr>
      <w:rFonts w:eastAsia="Calibri"/>
      <w:lang w:val="en-US" w:eastAsia="en-US"/>
    </w:rPr>
  </w:style>
  <w:style w:type="character" w:customStyle="1" w:styleId="articol">
    <w:name w:val="articol"/>
    <w:basedOn w:val="Fontdeparagrafimplicit"/>
    <w:uiPriority w:val="99"/>
    <w:rsid w:val="00DF6E13"/>
  </w:style>
  <w:style w:type="character" w:customStyle="1" w:styleId="alineat">
    <w:name w:val="alineat"/>
    <w:basedOn w:val="Fontdeparagrafimplicit"/>
    <w:uiPriority w:val="99"/>
    <w:rsid w:val="00DF6E13"/>
  </w:style>
  <w:style w:type="character" w:customStyle="1" w:styleId="litera">
    <w:name w:val="litera"/>
    <w:basedOn w:val="Fontdeparagrafimplicit"/>
    <w:uiPriority w:val="99"/>
    <w:rsid w:val="00DF6E13"/>
  </w:style>
  <w:style w:type="character" w:customStyle="1" w:styleId="preambul">
    <w:name w:val="preambul"/>
    <w:basedOn w:val="Fontdeparagrafimplicit"/>
    <w:uiPriority w:val="99"/>
    <w:rsid w:val="00DF6E13"/>
  </w:style>
  <w:style w:type="character" w:customStyle="1" w:styleId="punct">
    <w:name w:val="punct"/>
    <w:basedOn w:val="Fontdeparagrafimplicit"/>
    <w:uiPriority w:val="99"/>
    <w:rsid w:val="00DF6E13"/>
  </w:style>
  <w:style w:type="character" w:customStyle="1" w:styleId="paragraf">
    <w:name w:val="paragraf"/>
    <w:basedOn w:val="Fontdeparagrafimplicit"/>
    <w:uiPriority w:val="99"/>
    <w:rsid w:val="00DF6E13"/>
  </w:style>
  <w:style w:type="character" w:customStyle="1" w:styleId="searchidx2">
    <w:name w:val="search_idx_2"/>
    <w:basedOn w:val="Fontdeparagrafimplicit"/>
    <w:uiPriority w:val="99"/>
    <w:rsid w:val="00DF6E13"/>
  </w:style>
  <w:style w:type="character" w:customStyle="1" w:styleId="searchidx0">
    <w:name w:val="search_idx_0"/>
    <w:basedOn w:val="Fontdeparagrafimplicit"/>
    <w:uiPriority w:val="99"/>
    <w:rsid w:val="00DF6E13"/>
  </w:style>
  <w:style w:type="character" w:customStyle="1" w:styleId="searchidx1">
    <w:name w:val="search_idx_1"/>
    <w:basedOn w:val="Fontdeparagrafimplicit"/>
    <w:uiPriority w:val="99"/>
    <w:rsid w:val="00DF6E13"/>
  </w:style>
  <w:style w:type="character" w:customStyle="1" w:styleId="tabel">
    <w:name w:val="tabel"/>
    <w:basedOn w:val="Fontdeparagrafimplicit"/>
    <w:uiPriority w:val="99"/>
    <w:rsid w:val="00DF6E13"/>
  </w:style>
  <w:style w:type="paragraph" w:styleId="PreformatatHTML">
    <w:name w:val="HTML Preformatted"/>
    <w:basedOn w:val="Normal"/>
    <w:link w:val="PreformatatHTMLCaracte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en-US" w:eastAsia="en-US"/>
    </w:rPr>
  </w:style>
  <w:style w:type="character" w:customStyle="1" w:styleId="PreformatatHTMLCaracter">
    <w:name w:val="Preformatat HTML Caracter"/>
    <w:basedOn w:val="Fontdeparagrafimplicit"/>
    <w:link w:val="PreformatatHTML"/>
    <w:uiPriority w:val="99"/>
    <w:locked/>
    <w:rsid w:val="00650125"/>
    <w:rPr>
      <w:rFonts w:ascii="Courier New" w:hAnsi="Courier New" w:cs="Courier New"/>
      <w:sz w:val="20"/>
      <w:szCs w:val="20"/>
      <w:lang w:val="ro-RO" w:eastAsia="ro-RO"/>
    </w:rPr>
  </w:style>
  <w:style w:type="paragraph" w:styleId="Listparagraf">
    <w:name w:val="List Paragraph"/>
    <w:basedOn w:val="Normal"/>
    <w:uiPriority w:val="34"/>
    <w:qFormat/>
    <w:rsid w:val="000C2457"/>
    <w:pPr>
      <w:ind w:left="720"/>
      <w:contextualSpacing/>
    </w:pPr>
  </w:style>
  <w:style w:type="paragraph" w:styleId="Subtitlu">
    <w:name w:val="Subtitle"/>
    <w:basedOn w:val="Normal"/>
    <w:next w:val="Normal"/>
    <w:link w:val="SubtitluCaracter"/>
    <w:qFormat/>
    <w:locked/>
    <w:rsid w:val="009B338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uCaracter">
    <w:name w:val="Subtitlu Caracter"/>
    <w:basedOn w:val="Fontdeparagrafimplicit"/>
    <w:link w:val="Subtitlu"/>
    <w:rsid w:val="009B3389"/>
    <w:rPr>
      <w:rFonts w:asciiTheme="minorHAnsi" w:eastAsiaTheme="minorEastAsia" w:hAnsiTheme="minorHAnsi" w:cstheme="minorBidi"/>
      <w:color w:val="5A5A5A" w:themeColor="text1" w:themeTint="A5"/>
      <w:spacing w:val="15"/>
      <w:lang w:val="ro-RO" w:eastAsia="ro-RO"/>
    </w:rPr>
  </w:style>
  <w:style w:type="character" w:customStyle="1" w:styleId="Titlu6Caracter">
    <w:name w:val="Titlu 6 Caracter"/>
    <w:basedOn w:val="Fontdeparagrafimplicit"/>
    <w:link w:val="Titlu6"/>
    <w:uiPriority w:val="9"/>
    <w:rsid w:val="000458CE"/>
    <w:rPr>
      <w:rFonts w:asciiTheme="majorHAnsi" w:eastAsiaTheme="majorEastAsia" w:hAnsiTheme="majorHAnsi"/>
      <w:b/>
      <w:sz w:val="24"/>
      <w:szCs w:val="20"/>
      <w:lang w:val="ro-RO" w:eastAsia="ro-RO"/>
    </w:rPr>
  </w:style>
  <w:style w:type="paragraph" w:styleId="Textnotdesubsol">
    <w:name w:val="footnote text"/>
    <w:basedOn w:val="Normal"/>
    <w:link w:val="TextnotdesubsolCaracter"/>
    <w:uiPriority w:val="99"/>
    <w:semiHidden/>
    <w:unhideWhenUsed/>
    <w:rsid w:val="000458CE"/>
    <w:rPr>
      <w:rFonts w:asciiTheme="minorHAnsi" w:hAnsiTheme="minorHAnsi"/>
      <w:sz w:val="20"/>
      <w:szCs w:val="20"/>
      <w:lang w:eastAsia="en-US"/>
    </w:rPr>
  </w:style>
  <w:style w:type="character" w:customStyle="1" w:styleId="TextnotdesubsolCaracter">
    <w:name w:val="Text notă de subsol Caracter"/>
    <w:basedOn w:val="Fontdeparagrafimplicit"/>
    <w:link w:val="Textnotdesubsol"/>
    <w:uiPriority w:val="99"/>
    <w:semiHidden/>
    <w:rsid w:val="000458CE"/>
    <w:rPr>
      <w:rFonts w:asciiTheme="minorHAnsi" w:eastAsia="Times New Roman" w:hAnsiTheme="minorHAnsi"/>
      <w:sz w:val="20"/>
      <w:szCs w:val="20"/>
      <w:lang w:val="ro-RO"/>
    </w:rPr>
  </w:style>
  <w:style w:type="character" w:styleId="Referinnotdesubsol">
    <w:name w:val="footnote reference"/>
    <w:basedOn w:val="Fontdeparagrafimplicit"/>
    <w:uiPriority w:val="99"/>
    <w:semiHidden/>
    <w:unhideWhenUsed/>
    <w:rsid w:val="000458CE"/>
    <w:rPr>
      <w:rFonts w:cs="Times New Roman"/>
      <w:vertAlign w:val="superscript"/>
    </w:rPr>
  </w:style>
  <w:style w:type="table" w:customStyle="1" w:styleId="TableGrid1">
    <w:name w:val="Table Grid1"/>
    <w:basedOn w:val="TabelNormal"/>
    <w:next w:val="Tabelgril"/>
    <w:uiPriority w:val="59"/>
    <w:rsid w:val="000458CE"/>
    <w:rPr>
      <w:rFonts w:eastAsia="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grey">
    <w:name w:val="grey"/>
    <w:basedOn w:val="Fontdeparagrafimplicit"/>
    <w:rsid w:val="000458CE"/>
    <w:rPr>
      <w:rFonts w:cs="Times New Roman"/>
    </w:rPr>
  </w:style>
  <w:style w:type="character" w:customStyle="1" w:styleId="titlu">
    <w:name w:val="titlu"/>
    <w:basedOn w:val="Fontdeparagrafimplicit"/>
    <w:rsid w:val="000458CE"/>
    <w:rPr>
      <w:rFonts w:cs="Times New Roman"/>
    </w:rPr>
  </w:style>
  <w:style w:type="character" w:customStyle="1" w:styleId="lead">
    <w:name w:val="lead"/>
    <w:basedOn w:val="Fontdeparagrafimplicit"/>
    <w:rsid w:val="000458CE"/>
    <w:rPr>
      <w:rFonts w:cs="Times New Roman"/>
    </w:rPr>
  </w:style>
  <w:style w:type="paragraph" w:styleId="Frspaiere">
    <w:name w:val="No Spacing"/>
    <w:qFormat/>
    <w:rsid w:val="000458CE"/>
    <w:rPr>
      <w:rFonts w:eastAsia="Times New Roman"/>
    </w:rPr>
  </w:style>
  <w:style w:type="paragraph" w:customStyle="1" w:styleId="Default">
    <w:name w:val="Default"/>
    <w:rsid w:val="000458CE"/>
    <w:pPr>
      <w:autoSpaceDE w:val="0"/>
      <w:autoSpaceDN w:val="0"/>
      <w:adjustRightInd w:val="0"/>
    </w:pPr>
    <w:rPr>
      <w:rFonts w:eastAsia="Times New Roman" w:cs="Calibri"/>
      <w:color w:val="000000"/>
      <w:sz w:val="24"/>
      <w:szCs w:val="24"/>
    </w:rPr>
  </w:style>
  <w:style w:type="character" w:customStyle="1" w:styleId="articlecontent">
    <w:name w:val="article_content"/>
    <w:basedOn w:val="Fontdeparagrafimplicit"/>
    <w:rsid w:val="000458CE"/>
    <w:rPr>
      <w:rFonts w:cs="Times New Roman"/>
    </w:rPr>
  </w:style>
  <w:style w:type="paragraph" w:styleId="Titlu0">
    <w:name w:val="Title"/>
    <w:basedOn w:val="Normal"/>
    <w:next w:val="Normal"/>
    <w:link w:val="TitluCaracter"/>
    <w:uiPriority w:val="10"/>
    <w:qFormat/>
    <w:locked/>
    <w:rsid w:val="000458CE"/>
    <w:pPr>
      <w:overflowPunct w:val="0"/>
      <w:autoSpaceDE w:val="0"/>
      <w:autoSpaceDN w:val="0"/>
      <w:adjustRightInd w:val="0"/>
      <w:contextualSpacing/>
      <w:jc w:val="center"/>
      <w:textAlignment w:val="baseline"/>
    </w:pPr>
    <w:rPr>
      <w:rFonts w:ascii="Arial" w:eastAsiaTheme="majorEastAsia" w:hAnsi="Arial"/>
      <w:b/>
      <w:spacing w:val="-10"/>
      <w:kern w:val="28"/>
      <w:sz w:val="22"/>
      <w:szCs w:val="56"/>
    </w:rPr>
  </w:style>
  <w:style w:type="character" w:customStyle="1" w:styleId="TitluCaracter">
    <w:name w:val="Titlu Caracter"/>
    <w:basedOn w:val="Fontdeparagrafimplicit"/>
    <w:link w:val="Titlu0"/>
    <w:uiPriority w:val="10"/>
    <w:rsid w:val="000458CE"/>
    <w:rPr>
      <w:rFonts w:ascii="Arial" w:eastAsiaTheme="majorEastAsia" w:hAnsi="Arial"/>
      <w:b/>
      <w:spacing w:val="-10"/>
      <w:kern w:val="28"/>
      <w:szCs w:val="56"/>
      <w:lang w:val="ro-RO" w:eastAsia="ro-RO"/>
    </w:rPr>
  </w:style>
  <w:style w:type="paragraph" w:styleId="Titlucuprins">
    <w:name w:val="TOC Heading"/>
    <w:basedOn w:val="Titlu1"/>
    <w:next w:val="Normal"/>
    <w:uiPriority w:val="39"/>
    <w:unhideWhenUsed/>
    <w:qFormat/>
    <w:rsid w:val="000458CE"/>
    <w:pPr>
      <w:keepLines/>
      <w:spacing w:after="0" w:line="259" w:lineRule="auto"/>
      <w:jc w:val="center"/>
      <w:outlineLvl w:val="9"/>
    </w:pPr>
    <w:rPr>
      <w:rFonts w:asciiTheme="majorHAnsi" w:eastAsiaTheme="majorEastAsia" w:hAnsiTheme="majorHAnsi" w:cs="Times New Roman"/>
      <w:b w:val="0"/>
      <w:bCs w:val="0"/>
      <w:color w:val="365F91" w:themeColor="accent1" w:themeShade="BF"/>
      <w:kern w:val="0"/>
      <w:lang w:val="en-US" w:eastAsia="en-US"/>
    </w:rPr>
  </w:style>
  <w:style w:type="paragraph" w:styleId="Cuprins1">
    <w:name w:val="toc 1"/>
    <w:basedOn w:val="Normal"/>
    <w:next w:val="Normal"/>
    <w:autoRedefine/>
    <w:uiPriority w:val="39"/>
    <w:unhideWhenUsed/>
    <w:locked/>
    <w:rsid w:val="000458CE"/>
    <w:pPr>
      <w:overflowPunct w:val="0"/>
      <w:autoSpaceDE w:val="0"/>
      <w:autoSpaceDN w:val="0"/>
      <w:adjustRightInd w:val="0"/>
      <w:spacing w:after="100"/>
      <w:textAlignment w:val="baseline"/>
    </w:pPr>
    <w:rPr>
      <w:szCs w:val="20"/>
    </w:rPr>
  </w:style>
  <w:style w:type="paragraph" w:styleId="Cuprins2">
    <w:name w:val="toc 2"/>
    <w:basedOn w:val="Normal"/>
    <w:next w:val="Normal"/>
    <w:autoRedefine/>
    <w:uiPriority w:val="39"/>
    <w:unhideWhenUsed/>
    <w:locked/>
    <w:rsid w:val="000458CE"/>
    <w:pPr>
      <w:overflowPunct w:val="0"/>
      <w:autoSpaceDE w:val="0"/>
      <w:autoSpaceDN w:val="0"/>
      <w:adjustRightInd w:val="0"/>
      <w:spacing w:after="100"/>
      <w:ind w:left="240"/>
      <w:textAlignment w:val="baseline"/>
    </w:pPr>
    <w:rPr>
      <w:szCs w:val="20"/>
    </w:rPr>
  </w:style>
  <w:style w:type="paragraph" w:styleId="Cuprins3">
    <w:name w:val="toc 3"/>
    <w:basedOn w:val="Normal"/>
    <w:next w:val="Normal"/>
    <w:autoRedefine/>
    <w:uiPriority w:val="39"/>
    <w:unhideWhenUsed/>
    <w:locked/>
    <w:rsid w:val="000458CE"/>
    <w:pPr>
      <w:overflowPunct w:val="0"/>
      <w:autoSpaceDE w:val="0"/>
      <w:autoSpaceDN w:val="0"/>
      <w:adjustRightInd w:val="0"/>
      <w:spacing w:after="100"/>
      <w:ind w:left="480"/>
      <w:textAlignment w:val="baseline"/>
    </w:pPr>
    <w:rPr>
      <w:szCs w:val="20"/>
    </w:rPr>
  </w:style>
  <w:style w:type="paragraph" w:styleId="Cuprins4">
    <w:name w:val="toc 4"/>
    <w:basedOn w:val="Normal"/>
    <w:next w:val="Normal"/>
    <w:autoRedefine/>
    <w:uiPriority w:val="39"/>
    <w:unhideWhenUsed/>
    <w:locked/>
    <w:rsid w:val="000458CE"/>
    <w:pPr>
      <w:overflowPunct w:val="0"/>
      <w:autoSpaceDE w:val="0"/>
      <w:autoSpaceDN w:val="0"/>
      <w:adjustRightInd w:val="0"/>
      <w:spacing w:after="100"/>
      <w:ind w:left="720"/>
      <w:textAlignment w:val="baseline"/>
    </w:pPr>
    <w:rPr>
      <w:szCs w:val="20"/>
    </w:rPr>
  </w:style>
  <w:style w:type="paragraph" w:styleId="Cuprins5">
    <w:name w:val="toc 5"/>
    <w:basedOn w:val="Normal"/>
    <w:next w:val="Normal"/>
    <w:autoRedefine/>
    <w:uiPriority w:val="39"/>
    <w:unhideWhenUsed/>
    <w:locked/>
    <w:rsid w:val="000458CE"/>
    <w:pPr>
      <w:overflowPunct w:val="0"/>
      <w:autoSpaceDE w:val="0"/>
      <w:autoSpaceDN w:val="0"/>
      <w:adjustRightInd w:val="0"/>
      <w:spacing w:after="100"/>
      <w:ind w:left="960"/>
      <w:textAlignment w:val="baseline"/>
    </w:pPr>
    <w:rPr>
      <w:szCs w:val="20"/>
    </w:rPr>
  </w:style>
  <w:style w:type="paragraph" w:styleId="Cuprins6">
    <w:name w:val="toc 6"/>
    <w:basedOn w:val="Normal"/>
    <w:next w:val="Normal"/>
    <w:autoRedefine/>
    <w:uiPriority w:val="39"/>
    <w:unhideWhenUsed/>
    <w:locked/>
    <w:rsid w:val="000458CE"/>
    <w:pPr>
      <w:overflowPunct w:val="0"/>
      <w:autoSpaceDE w:val="0"/>
      <w:autoSpaceDN w:val="0"/>
      <w:adjustRightInd w:val="0"/>
      <w:spacing w:after="100"/>
      <w:ind w:left="1200"/>
      <w:textAlignment w:val="baseline"/>
    </w:pPr>
    <w:rPr>
      <w:szCs w:val="20"/>
    </w:rPr>
  </w:style>
  <w:style w:type="paragraph" w:styleId="Textcomentariu">
    <w:name w:val="annotation text"/>
    <w:basedOn w:val="Normal"/>
    <w:link w:val="TextcomentariuCaracter"/>
    <w:uiPriority w:val="99"/>
    <w:semiHidden/>
    <w:unhideWhenUsed/>
    <w:rsid w:val="000458CE"/>
    <w:pPr>
      <w:overflowPunct w:val="0"/>
      <w:autoSpaceDE w:val="0"/>
      <w:autoSpaceDN w:val="0"/>
      <w:adjustRightInd w:val="0"/>
      <w:textAlignment w:val="baseline"/>
    </w:pPr>
    <w:rPr>
      <w:sz w:val="20"/>
      <w:szCs w:val="20"/>
    </w:rPr>
  </w:style>
  <w:style w:type="character" w:customStyle="1" w:styleId="TextcomentariuCaracter">
    <w:name w:val="Text comentariu Caracter"/>
    <w:basedOn w:val="Fontdeparagrafimplicit"/>
    <w:link w:val="Textcomentariu"/>
    <w:uiPriority w:val="99"/>
    <w:semiHidden/>
    <w:rsid w:val="000458CE"/>
    <w:rPr>
      <w:rFonts w:ascii="Times New Roman" w:eastAsia="Times New Roman" w:hAnsi="Times New Roman"/>
      <w:sz w:val="20"/>
      <w:szCs w:val="20"/>
      <w:lang w:val="ro-RO" w:eastAsia="ro-RO"/>
    </w:rPr>
  </w:style>
  <w:style w:type="character" w:customStyle="1" w:styleId="SubiectComentariuCaracter">
    <w:name w:val="Subiect Comentariu Caracter"/>
    <w:basedOn w:val="TextcomentariuCaracter"/>
    <w:link w:val="SubiectComentariu"/>
    <w:uiPriority w:val="99"/>
    <w:semiHidden/>
    <w:locked/>
    <w:rsid w:val="000458CE"/>
    <w:rPr>
      <w:rFonts w:ascii="Times New Roman" w:eastAsia="Times New Roman" w:hAnsi="Times New Roman"/>
      <w:b/>
      <w:bCs/>
      <w:sz w:val="20"/>
      <w:szCs w:val="20"/>
      <w:lang w:val="ro-RO" w:eastAsia="ro-RO"/>
    </w:rPr>
  </w:style>
  <w:style w:type="paragraph" w:styleId="SubiectComentariu">
    <w:name w:val="annotation subject"/>
    <w:basedOn w:val="Textcomentariu"/>
    <w:next w:val="Textcomentariu"/>
    <w:link w:val="SubiectComentariuCaracter"/>
    <w:uiPriority w:val="99"/>
    <w:semiHidden/>
    <w:unhideWhenUsed/>
    <w:rsid w:val="000458CE"/>
    <w:rPr>
      <w:b/>
      <w:bCs/>
    </w:rPr>
  </w:style>
  <w:style w:type="character" w:customStyle="1" w:styleId="CommentSubjectChar1">
    <w:name w:val="Comment Subject Char1"/>
    <w:basedOn w:val="TextcomentariuCaracter"/>
    <w:uiPriority w:val="99"/>
    <w:semiHidden/>
    <w:rsid w:val="000458CE"/>
    <w:rPr>
      <w:rFonts w:ascii="Times New Roman" w:eastAsia="Times New Roman" w:hAnsi="Times New Roman"/>
      <w:b/>
      <w:bCs/>
      <w:sz w:val="20"/>
      <w:szCs w:val="20"/>
      <w:lang w:val="ro-RO" w:eastAsia="ro-RO"/>
    </w:rPr>
  </w:style>
  <w:style w:type="character" w:customStyle="1" w:styleId="CommentSubjectChar11">
    <w:name w:val="Comment Subject Char11"/>
    <w:basedOn w:val="TextcomentariuCaracter"/>
    <w:uiPriority w:val="99"/>
    <w:semiHidden/>
    <w:rsid w:val="000458CE"/>
    <w:rPr>
      <w:rFonts w:ascii="Times New Roman" w:eastAsia="Times New Roman" w:hAnsi="Times New Roman" w:cs="Times New Roman"/>
      <w:b/>
      <w:bCs/>
      <w:sz w:val="20"/>
      <w:szCs w:val="20"/>
      <w:lang w:val="ro-RO" w:eastAsia="ro-RO"/>
    </w:rPr>
  </w:style>
  <w:style w:type="table" w:customStyle="1" w:styleId="GridTable1Light-Accent11">
    <w:name w:val="Grid Table 1 Light - Accent 11"/>
    <w:basedOn w:val="TabelNormal"/>
    <w:uiPriority w:val="46"/>
    <w:rsid w:val="000458CE"/>
    <w:rPr>
      <w:rFonts w:asciiTheme="minorHAnsi" w:eastAsia="Times New Roman" w:hAnsiTheme="minorHAnsi"/>
      <w:lang w:val="ro-RO"/>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rFonts w:cs="Times New Roman"/>
        <w:b/>
        <w:bCs/>
      </w:rPr>
      <w:tblPr/>
      <w:tcPr>
        <w:tcBorders>
          <w:bottom w:val="single" w:sz="12" w:space="0" w:color="95B3D7" w:themeColor="accent1" w:themeTint="99"/>
        </w:tcBorders>
      </w:tcPr>
    </w:tblStylePr>
    <w:tblStylePr w:type="lastRow">
      <w:rPr>
        <w:rFonts w:cs="Times New Roman"/>
        <w:b/>
        <w:bCs/>
      </w:rPr>
      <w:tblPr/>
      <w:tcPr>
        <w:tcBorders>
          <w:top w:val="double" w:sz="2" w:space="0" w:color="95B3D7" w:themeColor="accent1" w:themeTint="99"/>
        </w:tcBorders>
      </w:tcPr>
    </w:tblStylePr>
    <w:tblStylePr w:type="firstCol">
      <w:rPr>
        <w:rFonts w:cs="Times New Roman"/>
        <w:b/>
        <w:bCs/>
      </w:rPr>
    </w:tblStylePr>
    <w:tblStylePr w:type="lastCol">
      <w:rPr>
        <w:rFonts w:cs="Times New Roman"/>
        <w:b/>
        <w:bCs/>
      </w:rPr>
    </w:tblStylePr>
  </w:style>
  <w:style w:type="character" w:styleId="MeniuneNerezolvat">
    <w:name w:val="Unresolved Mention"/>
    <w:basedOn w:val="Fontdeparagrafimplicit"/>
    <w:uiPriority w:val="99"/>
    <w:semiHidden/>
    <w:unhideWhenUsed/>
    <w:rsid w:val="000458CE"/>
    <w:rPr>
      <w:rFonts w:cs="Times New Roman"/>
      <w:color w:val="605E5C"/>
      <w:shd w:val="clear" w:color="auto" w:fill="E1DFDD"/>
    </w:rPr>
  </w:style>
  <w:style w:type="paragraph" w:customStyle="1" w:styleId="Tabel0">
    <w:name w:val="Tabel"/>
    <w:basedOn w:val="Normal"/>
    <w:qFormat/>
    <w:rsid w:val="000458CE"/>
    <w:pPr>
      <w:autoSpaceDE w:val="0"/>
      <w:autoSpaceDN w:val="0"/>
      <w:adjustRightInd w:val="0"/>
      <w:spacing w:after="120" w:line="276" w:lineRule="auto"/>
      <w:jc w:val="center"/>
    </w:pPr>
    <w:rPr>
      <w:rFonts w:ascii="Calibri" w:hAnsi="Calibri" w:cs="Calibri"/>
      <w:bCs/>
      <w:noProof/>
      <w:color w:val="548DD4" w:themeColor="text2" w:themeTint="99"/>
      <w:sz w:val="20"/>
      <w:szCs w:val="18"/>
    </w:rPr>
  </w:style>
  <w:style w:type="paragraph" w:customStyle="1" w:styleId="Raport-body-6after">
    <w:name w:val="Raport-body-6after"/>
    <w:basedOn w:val="Normal"/>
    <w:qFormat/>
    <w:rsid w:val="000458CE"/>
    <w:pPr>
      <w:autoSpaceDE w:val="0"/>
      <w:autoSpaceDN w:val="0"/>
      <w:adjustRightInd w:val="0"/>
      <w:spacing w:before="120" w:after="120" w:line="288" w:lineRule="auto"/>
      <w:ind w:firstLine="720"/>
      <w:jc w:val="both"/>
    </w:pPr>
    <w:rPr>
      <w:rFonts w:ascii="Myriad Pro" w:hAnsi="Myriad Pro" w:cs="Calibri Light"/>
      <w:noProof/>
      <w:color w:val="3B4F63"/>
      <w:w w:val="90"/>
      <w:sz w:val="20"/>
      <w:szCs w:val="20"/>
    </w:rPr>
  </w:style>
  <w:style w:type="paragraph" w:customStyle="1" w:styleId="Figuri">
    <w:name w:val="Figuri"/>
    <w:basedOn w:val="Normal"/>
    <w:qFormat/>
    <w:rsid w:val="000458CE"/>
    <w:pPr>
      <w:spacing w:after="120" w:line="276" w:lineRule="auto"/>
      <w:jc w:val="center"/>
    </w:pPr>
    <w:rPr>
      <w:rFonts w:ascii="Calibri" w:hAnsi="Calibri" w:cs="Calibri"/>
      <w:i/>
      <w:color w:val="548DD4" w:themeColor="text2" w:themeTint="99"/>
      <w:sz w:val="20"/>
      <w:szCs w:val="16"/>
    </w:rPr>
  </w:style>
  <w:style w:type="paragraph" w:customStyle="1" w:styleId="Raport-body">
    <w:name w:val="Raport-body"/>
    <w:basedOn w:val="Normal"/>
    <w:qFormat/>
    <w:rsid w:val="000458CE"/>
    <w:pPr>
      <w:autoSpaceDE w:val="0"/>
      <w:autoSpaceDN w:val="0"/>
      <w:adjustRightInd w:val="0"/>
      <w:spacing w:before="120" w:line="288" w:lineRule="auto"/>
      <w:ind w:firstLine="720"/>
      <w:jc w:val="both"/>
    </w:pPr>
    <w:rPr>
      <w:rFonts w:ascii="Myriad Pro" w:hAnsi="Myriad Pro" w:cs="Calibri Light"/>
      <w:noProof/>
      <w:color w:val="3B4F63"/>
      <w:w w:val="90"/>
      <w:sz w:val="20"/>
      <w:szCs w:val="20"/>
    </w:rPr>
  </w:style>
  <w:style w:type="character" w:customStyle="1" w:styleId="apple-converted-space">
    <w:name w:val="apple-converted-space"/>
    <w:basedOn w:val="Fontdeparagrafimplicit"/>
    <w:rsid w:val="000458CE"/>
    <w:rPr>
      <w:rFonts w:cs="Times New Roman"/>
    </w:rPr>
  </w:style>
  <w:style w:type="paragraph" w:customStyle="1" w:styleId="BodyA">
    <w:name w:val="Body A"/>
    <w:rsid w:val="005C3E29"/>
    <w:pPr>
      <w:pBdr>
        <w:top w:val="nil"/>
        <w:left w:val="nil"/>
        <w:bottom w:val="nil"/>
        <w:right w:val="nil"/>
        <w:between w:val="nil"/>
        <w:bar w:val="nil"/>
      </w:pBdr>
    </w:pPr>
    <w:rPr>
      <w:rFonts w:ascii="Helvetica Neue" w:eastAsia="Arial Unicode MS" w:hAnsi="Helvetica Neue" w:cs="Arial Unicode MS"/>
      <w:color w:val="000000"/>
      <w:u w:color="000000"/>
      <w:bdr w:val="nil"/>
      <w:lang w:val="en-GB" w:eastAsia="en-GB"/>
    </w:rPr>
  </w:style>
  <w:style w:type="character" w:styleId="HyperlinkParcurs">
    <w:name w:val="FollowedHyperlink"/>
    <w:basedOn w:val="Fontdeparagrafimplicit"/>
    <w:uiPriority w:val="99"/>
    <w:semiHidden/>
    <w:unhideWhenUsed/>
    <w:rsid w:val="0051099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396287">
      <w:marLeft w:val="0"/>
      <w:marRight w:val="0"/>
      <w:marTop w:val="0"/>
      <w:marBottom w:val="0"/>
      <w:divBdr>
        <w:top w:val="none" w:sz="0" w:space="0" w:color="auto"/>
        <w:left w:val="none" w:sz="0" w:space="0" w:color="auto"/>
        <w:bottom w:val="none" w:sz="0" w:space="0" w:color="auto"/>
        <w:right w:val="none" w:sz="0" w:space="0" w:color="auto"/>
      </w:divBdr>
    </w:div>
    <w:div w:id="251396288">
      <w:marLeft w:val="0"/>
      <w:marRight w:val="0"/>
      <w:marTop w:val="0"/>
      <w:marBottom w:val="0"/>
      <w:divBdr>
        <w:top w:val="none" w:sz="0" w:space="0" w:color="auto"/>
        <w:left w:val="none" w:sz="0" w:space="0" w:color="auto"/>
        <w:bottom w:val="none" w:sz="0" w:space="0" w:color="auto"/>
        <w:right w:val="none" w:sz="0" w:space="0" w:color="auto"/>
      </w:divBdr>
    </w:div>
    <w:div w:id="251396292">
      <w:marLeft w:val="0"/>
      <w:marRight w:val="0"/>
      <w:marTop w:val="0"/>
      <w:marBottom w:val="0"/>
      <w:divBdr>
        <w:top w:val="none" w:sz="0" w:space="0" w:color="auto"/>
        <w:left w:val="none" w:sz="0" w:space="0" w:color="auto"/>
        <w:bottom w:val="none" w:sz="0" w:space="0" w:color="auto"/>
        <w:right w:val="none" w:sz="0" w:space="0" w:color="auto"/>
      </w:divBdr>
      <w:divsChild>
        <w:div w:id="251396289">
          <w:marLeft w:val="0"/>
          <w:marRight w:val="0"/>
          <w:marTop w:val="0"/>
          <w:marBottom w:val="0"/>
          <w:divBdr>
            <w:top w:val="none" w:sz="0" w:space="0" w:color="auto"/>
            <w:left w:val="none" w:sz="0" w:space="0" w:color="auto"/>
            <w:bottom w:val="none" w:sz="0" w:space="0" w:color="auto"/>
            <w:right w:val="none" w:sz="0" w:space="0" w:color="auto"/>
          </w:divBdr>
        </w:div>
        <w:div w:id="251396290">
          <w:marLeft w:val="0"/>
          <w:marRight w:val="0"/>
          <w:marTop w:val="0"/>
          <w:marBottom w:val="0"/>
          <w:divBdr>
            <w:top w:val="none" w:sz="0" w:space="0" w:color="auto"/>
            <w:left w:val="none" w:sz="0" w:space="0" w:color="auto"/>
            <w:bottom w:val="none" w:sz="0" w:space="0" w:color="auto"/>
            <w:right w:val="none" w:sz="0" w:space="0" w:color="auto"/>
          </w:divBdr>
        </w:div>
        <w:div w:id="251396293">
          <w:marLeft w:val="0"/>
          <w:marRight w:val="0"/>
          <w:marTop w:val="0"/>
          <w:marBottom w:val="0"/>
          <w:divBdr>
            <w:top w:val="none" w:sz="0" w:space="0" w:color="auto"/>
            <w:left w:val="none" w:sz="0" w:space="0" w:color="auto"/>
            <w:bottom w:val="none" w:sz="0" w:space="0" w:color="auto"/>
            <w:right w:val="none" w:sz="0" w:space="0" w:color="auto"/>
          </w:divBdr>
        </w:div>
        <w:div w:id="251396294">
          <w:marLeft w:val="0"/>
          <w:marRight w:val="0"/>
          <w:marTop w:val="0"/>
          <w:marBottom w:val="0"/>
          <w:divBdr>
            <w:top w:val="none" w:sz="0" w:space="0" w:color="auto"/>
            <w:left w:val="none" w:sz="0" w:space="0" w:color="auto"/>
            <w:bottom w:val="none" w:sz="0" w:space="0" w:color="auto"/>
            <w:right w:val="none" w:sz="0" w:space="0" w:color="auto"/>
          </w:divBdr>
        </w:div>
        <w:div w:id="251396295">
          <w:marLeft w:val="0"/>
          <w:marRight w:val="0"/>
          <w:marTop w:val="0"/>
          <w:marBottom w:val="0"/>
          <w:divBdr>
            <w:top w:val="none" w:sz="0" w:space="0" w:color="auto"/>
            <w:left w:val="none" w:sz="0" w:space="0" w:color="auto"/>
            <w:bottom w:val="none" w:sz="0" w:space="0" w:color="auto"/>
            <w:right w:val="none" w:sz="0" w:space="0" w:color="auto"/>
          </w:divBdr>
        </w:div>
        <w:div w:id="251396296">
          <w:marLeft w:val="0"/>
          <w:marRight w:val="0"/>
          <w:marTop w:val="0"/>
          <w:marBottom w:val="0"/>
          <w:divBdr>
            <w:top w:val="none" w:sz="0" w:space="0" w:color="auto"/>
            <w:left w:val="none" w:sz="0" w:space="0" w:color="auto"/>
            <w:bottom w:val="none" w:sz="0" w:space="0" w:color="auto"/>
            <w:right w:val="none" w:sz="0" w:space="0" w:color="auto"/>
          </w:divBdr>
        </w:div>
        <w:div w:id="251396297">
          <w:marLeft w:val="0"/>
          <w:marRight w:val="0"/>
          <w:marTop w:val="0"/>
          <w:marBottom w:val="0"/>
          <w:divBdr>
            <w:top w:val="none" w:sz="0" w:space="0" w:color="auto"/>
            <w:left w:val="none" w:sz="0" w:space="0" w:color="auto"/>
            <w:bottom w:val="none" w:sz="0" w:space="0" w:color="auto"/>
            <w:right w:val="none" w:sz="0" w:space="0" w:color="auto"/>
          </w:divBdr>
        </w:div>
        <w:div w:id="251396298">
          <w:marLeft w:val="0"/>
          <w:marRight w:val="0"/>
          <w:marTop w:val="0"/>
          <w:marBottom w:val="0"/>
          <w:divBdr>
            <w:top w:val="none" w:sz="0" w:space="0" w:color="auto"/>
            <w:left w:val="none" w:sz="0" w:space="0" w:color="auto"/>
            <w:bottom w:val="none" w:sz="0" w:space="0" w:color="auto"/>
            <w:right w:val="none" w:sz="0" w:space="0" w:color="auto"/>
          </w:divBdr>
        </w:div>
        <w:div w:id="251396299">
          <w:marLeft w:val="0"/>
          <w:marRight w:val="0"/>
          <w:marTop w:val="0"/>
          <w:marBottom w:val="0"/>
          <w:divBdr>
            <w:top w:val="none" w:sz="0" w:space="0" w:color="auto"/>
            <w:left w:val="none" w:sz="0" w:space="0" w:color="auto"/>
            <w:bottom w:val="none" w:sz="0" w:space="0" w:color="auto"/>
            <w:right w:val="none" w:sz="0" w:space="0" w:color="auto"/>
          </w:divBdr>
        </w:div>
        <w:div w:id="251396300">
          <w:marLeft w:val="0"/>
          <w:marRight w:val="0"/>
          <w:marTop w:val="0"/>
          <w:marBottom w:val="0"/>
          <w:divBdr>
            <w:top w:val="none" w:sz="0" w:space="0" w:color="auto"/>
            <w:left w:val="none" w:sz="0" w:space="0" w:color="auto"/>
            <w:bottom w:val="none" w:sz="0" w:space="0" w:color="auto"/>
            <w:right w:val="none" w:sz="0" w:space="0" w:color="auto"/>
          </w:divBdr>
        </w:div>
        <w:div w:id="251396301">
          <w:marLeft w:val="0"/>
          <w:marRight w:val="0"/>
          <w:marTop w:val="0"/>
          <w:marBottom w:val="0"/>
          <w:divBdr>
            <w:top w:val="none" w:sz="0" w:space="0" w:color="auto"/>
            <w:left w:val="none" w:sz="0" w:space="0" w:color="auto"/>
            <w:bottom w:val="none" w:sz="0" w:space="0" w:color="auto"/>
            <w:right w:val="none" w:sz="0" w:space="0" w:color="auto"/>
          </w:divBdr>
        </w:div>
        <w:div w:id="251396302">
          <w:marLeft w:val="0"/>
          <w:marRight w:val="0"/>
          <w:marTop w:val="0"/>
          <w:marBottom w:val="0"/>
          <w:divBdr>
            <w:top w:val="none" w:sz="0" w:space="0" w:color="auto"/>
            <w:left w:val="none" w:sz="0" w:space="0" w:color="auto"/>
            <w:bottom w:val="none" w:sz="0" w:space="0" w:color="auto"/>
            <w:right w:val="none" w:sz="0" w:space="0" w:color="auto"/>
          </w:divBdr>
        </w:div>
        <w:div w:id="251396303">
          <w:marLeft w:val="0"/>
          <w:marRight w:val="0"/>
          <w:marTop w:val="0"/>
          <w:marBottom w:val="0"/>
          <w:divBdr>
            <w:top w:val="none" w:sz="0" w:space="0" w:color="auto"/>
            <w:left w:val="none" w:sz="0" w:space="0" w:color="auto"/>
            <w:bottom w:val="none" w:sz="0" w:space="0" w:color="auto"/>
            <w:right w:val="none" w:sz="0" w:space="0" w:color="auto"/>
          </w:divBdr>
        </w:div>
        <w:div w:id="251396304">
          <w:marLeft w:val="0"/>
          <w:marRight w:val="0"/>
          <w:marTop w:val="0"/>
          <w:marBottom w:val="0"/>
          <w:divBdr>
            <w:top w:val="none" w:sz="0" w:space="0" w:color="auto"/>
            <w:left w:val="none" w:sz="0" w:space="0" w:color="auto"/>
            <w:bottom w:val="none" w:sz="0" w:space="0" w:color="auto"/>
            <w:right w:val="none" w:sz="0" w:space="0" w:color="auto"/>
          </w:divBdr>
        </w:div>
        <w:div w:id="251396305">
          <w:marLeft w:val="0"/>
          <w:marRight w:val="0"/>
          <w:marTop w:val="0"/>
          <w:marBottom w:val="0"/>
          <w:divBdr>
            <w:top w:val="none" w:sz="0" w:space="0" w:color="auto"/>
            <w:left w:val="none" w:sz="0" w:space="0" w:color="auto"/>
            <w:bottom w:val="none" w:sz="0" w:space="0" w:color="auto"/>
            <w:right w:val="none" w:sz="0" w:space="0" w:color="auto"/>
          </w:divBdr>
        </w:div>
        <w:div w:id="251396306">
          <w:marLeft w:val="0"/>
          <w:marRight w:val="0"/>
          <w:marTop w:val="0"/>
          <w:marBottom w:val="0"/>
          <w:divBdr>
            <w:top w:val="none" w:sz="0" w:space="0" w:color="auto"/>
            <w:left w:val="none" w:sz="0" w:space="0" w:color="auto"/>
            <w:bottom w:val="none" w:sz="0" w:space="0" w:color="auto"/>
            <w:right w:val="none" w:sz="0" w:space="0" w:color="auto"/>
          </w:divBdr>
        </w:div>
        <w:div w:id="251396307">
          <w:marLeft w:val="0"/>
          <w:marRight w:val="0"/>
          <w:marTop w:val="0"/>
          <w:marBottom w:val="0"/>
          <w:divBdr>
            <w:top w:val="none" w:sz="0" w:space="0" w:color="auto"/>
            <w:left w:val="none" w:sz="0" w:space="0" w:color="auto"/>
            <w:bottom w:val="none" w:sz="0" w:space="0" w:color="auto"/>
            <w:right w:val="none" w:sz="0" w:space="0" w:color="auto"/>
          </w:divBdr>
        </w:div>
        <w:div w:id="251396309">
          <w:marLeft w:val="0"/>
          <w:marRight w:val="0"/>
          <w:marTop w:val="0"/>
          <w:marBottom w:val="0"/>
          <w:divBdr>
            <w:top w:val="none" w:sz="0" w:space="0" w:color="auto"/>
            <w:left w:val="none" w:sz="0" w:space="0" w:color="auto"/>
            <w:bottom w:val="none" w:sz="0" w:space="0" w:color="auto"/>
            <w:right w:val="none" w:sz="0" w:space="0" w:color="auto"/>
          </w:divBdr>
        </w:div>
        <w:div w:id="251396310">
          <w:marLeft w:val="0"/>
          <w:marRight w:val="0"/>
          <w:marTop w:val="0"/>
          <w:marBottom w:val="0"/>
          <w:divBdr>
            <w:top w:val="none" w:sz="0" w:space="0" w:color="auto"/>
            <w:left w:val="none" w:sz="0" w:space="0" w:color="auto"/>
            <w:bottom w:val="none" w:sz="0" w:space="0" w:color="auto"/>
            <w:right w:val="none" w:sz="0" w:space="0" w:color="auto"/>
          </w:divBdr>
        </w:div>
        <w:div w:id="251396311">
          <w:marLeft w:val="0"/>
          <w:marRight w:val="0"/>
          <w:marTop w:val="0"/>
          <w:marBottom w:val="0"/>
          <w:divBdr>
            <w:top w:val="none" w:sz="0" w:space="0" w:color="auto"/>
            <w:left w:val="none" w:sz="0" w:space="0" w:color="auto"/>
            <w:bottom w:val="none" w:sz="0" w:space="0" w:color="auto"/>
            <w:right w:val="none" w:sz="0" w:space="0" w:color="auto"/>
          </w:divBdr>
        </w:div>
        <w:div w:id="251396312">
          <w:marLeft w:val="0"/>
          <w:marRight w:val="0"/>
          <w:marTop w:val="0"/>
          <w:marBottom w:val="0"/>
          <w:divBdr>
            <w:top w:val="none" w:sz="0" w:space="0" w:color="auto"/>
            <w:left w:val="none" w:sz="0" w:space="0" w:color="auto"/>
            <w:bottom w:val="none" w:sz="0" w:space="0" w:color="auto"/>
            <w:right w:val="none" w:sz="0" w:space="0" w:color="auto"/>
          </w:divBdr>
        </w:div>
        <w:div w:id="251396313">
          <w:marLeft w:val="0"/>
          <w:marRight w:val="0"/>
          <w:marTop w:val="0"/>
          <w:marBottom w:val="0"/>
          <w:divBdr>
            <w:top w:val="none" w:sz="0" w:space="0" w:color="auto"/>
            <w:left w:val="none" w:sz="0" w:space="0" w:color="auto"/>
            <w:bottom w:val="none" w:sz="0" w:space="0" w:color="auto"/>
            <w:right w:val="none" w:sz="0" w:space="0" w:color="auto"/>
          </w:divBdr>
        </w:div>
        <w:div w:id="251396314">
          <w:marLeft w:val="0"/>
          <w:marRight w:val="0"/>
          <w:marTop w:val="0"/>
          <w:marBottom w:val="0"/>
          <w:divBdr>
            <w:top w:val="none" w:sz="0" w:space="0" w:color="auto"/>
            <w:left w:val="none" w:sz="0" w:space="0" w:color="auto"/>
            <w:bottom w:val="none" w:sz="0" w:space="0" w:color="auto"/>
            <w:right w:val="none" w:sz="0" w:space="0" w:color="auto"/>
          </w:divBdr>
        </w:div>
        <w:div w:id="251396315">
          <w:marLeft w:val="0"/>
          <w:marRight w:val="0"/>
          <w:marTop w:val="0"/>
          <w:marBottom w:val="0"/>
          <w:divBdr>
            <w:top w:val="none" w:sz="0" w:space="0" w:color="auto"/>
            <w:left w:val="none" w:sz="0" w:space="0" w:color="auto"/>
            <w:bottom w:val="none" w:sz="0" w:space="0" w:color="auto"/>
            <w:right w:val="none" w:sz="0" w:space="0" w:color="auto"/>
          </w:divBdr>
        </w:div>
        <w:div w:id="251396316">
          <w:marLeft w:val="0"/>
          <w:marRight w:val="0"/>
          <w:marTop w:val="0"/>
          <w:marBottom w:val="0"/>
          <w:divBdr>
            <w:top w:val="none" w:sz="0" w:space="0" w:color="auto"/>
            <w:left w:val="none" w:sz="0" w:space="0" w:color="auto"/>
            <w:bottom w:val="none" w:sz="0" w:space="0" w:color="auto"/>
            <w:right w:val="none" w:sz="0" w:space="0" w:color="auto"/>
          </w:divBdr>
        </w:div>
        <w:div w:id="251396317">
          <w:marLeft w:val="0"/>
          <w:marRight w:val="0"/>
          <w:marTop w:val="0"/>
          <w:marBottom w:val="0"/>
          <w:divBdr>
            <w:top w:val="none" w:sz="0" w:space="0" w:color="auto"/>
            <w:left w:val="none" w:sz="0" w:space="0" w:color="auto"/>
            <w:bottom w:val="none" w:sz="0" w:space="0" w:color="auto"/>
            <w:right w:val="none" w:sz="0" w:space="0" w:color="auto"/>
          </w:divBdr>
        </w:div>
        <w:div w:id="251396318">
          <w:marLeft w:val="0"/>
          <w:marRight w:val="0"/>
          <w:marTop w:val="0"/>
          <w:marBottom w:val="0"/>
          <w:divBdr>
            <w:top w:val="none" w:sz="0" w:space="0" w:color="auto"/>
            <w:left w:val="none" w:sz="0" w:space="0" w:color="auto"/>
            <w:bottom w:val="none" w:sz="0" w:space="0" w:color="auto"/>
            <w:right w:val="none" w:sz="0" w:space="0" w:color="auto"/>
          </w:divBdr>
        </w:div>
        <w:div w:id="251396319">
          <w:marLeft w:val="0"/>
          <w:marRight w:val="0"/>
          <w:marTop w:val="0"/>
          <w:marBottom w:val="0"/>
          <w:divBdr>
            <w:top w:val="none" w:sz="0" w:space="0" w:color="auto"/>
            <w:left w:val="none" w:sz="0" w:space="0" w:color="auto"/>
            <w:bottom w:val="none" w:sz="0" w:space="0" w:color="auto"/>
            <w:right w:val="none" w:sz="0" w:space="0" w:color="auto"/>
          </w:divBdr>
        </w:div>
        <w:div w:id="251396320">
          <w:marLeft w:val="0"/>
          <w:marRight w:val="0"/>
          <w:marTop w:val="0"/>
          <w:marBottom w:val="0"/>
          <w:divBdr>
            <w:top w:val="none" w:sz="0" w:space="0" w:color="auto"/>
            <w:left w:val="none" w:sz="0" w:space="0" w:color="auto"/>
            <w:bottom w:val="none" w:sz="0" w:space="0" w:color="auto"/>
            <w:right w:val="none" w:sz="0" w:space="0" w:color="auto"/>
          </w:divBdr>
        </w:div>
        <w:div w:id="251396321">
          <w:marLeft w:val="0"/>
          <w:marRight w:val="0"/>
          <w:marTop w:val="0"/>
          <w:marBottom w:val="0"/>
          <w:divBdr>
            <w:top w:val="none" w:sz="0" w:space="0" w:color="auto"/>
            <w:left w:val="none" w:sz="0" w:space="0" w:color="auto"/>
            <w:bottom w:val="none" w:sz="0" w:space="0" w:color="auto"/>
            <w:right w:val="none" w:sz="0" w:space="0" w:color="auto"/>
          </w:divBdr>
        </w:div>
        <w:div w:id="251396323">
          <w:marLeft w:val="0"/>
          <w:marRight w:val="0"/>
          <w:marTop w:val="0"/>
          <w:marBottom w:val="0"/>
          <w:divBdr>
            <w:top w:val="none" w:sz="0" w:space="0" w:color="auto"/>
            <w:left w:val="none" w:sz="0" w:space="0" w:color="auto"/>
            <w:bottom w:val="none" w:sz="0" w:space="0" w:color="auto"/>
            <w:right w:val="none" w:sz="0" w:space="0" w:color="auto"/>
          </w:divBdr>
        </w:div>
        <w:div w:id="251396324">
          <w:marLeft w:val="0"/>
          <w:marRight w:val="0"/>
          <w:marTop w:val="0"/>
          <w:marBottom w:val="0"/>
          <w:divBdr>
            <w:top w:val="none" w:sz="0" w:space="0" w:color="auto"/>
            <w:left w:val="none" w:sz="0" w:space="0" w:color="auto"/>
            <w:bottom w:val="none" w:sz="0" w:space="0" w:color="auto"/>
            <w:right w:val="none" w:sz="0" w:space="0" w:color="auto"/>
          </w:divBdr>
        </w:div>
        <w:div w:id="251396326">
          <w:marLeft w:val="0"/>
          <w:marRight w:val="0"/>
          <w:marTop w:val="0"/>
          <w:marBottom w:val="0"/>
          <w:divBdr>
            <w:top w:val="none" w:sz="0" w:space="0" w:color="auto"/>
            <w:left w:val="none" w:sz="0" w:space="0" w:color="auto"/>
            <w:bottom w:val="none" w:sz="0" w:space="0" w:color="auto"/>
            <w:right w:val="none" w:sz="0" w:space="0" w:color="auto"/>
          </w:divBdr>
        </w:div>
        <w:div w:id="251396327">
          <w:marLeft w:val="0"/>
          <w:marRight w:val="0"/>
          <w:marTop w:val="0"/>
          <w:marBottom w:val="0"/>
          <w:divBdr>
            <w:top w:val="none" w:sz="0" w:space="0" w:color="auto"/>
            <w:left w:val="none" w:sz="0" w:space="0" w:color="auto"/>
            <w:bottom w:val="none" w:sz="0" w:space="0" w:color="auto"/>
            <w:right w:val="none" w:sz="0" w:space="0" w:color="auto"/>
          </w:divBdr>
        </w:div>
        <w:div w:id="251396328">
          <w:marLeft w:val="0"/>
          <w:marRight w:val="0"/>
          <w:marTop w:val="0"/>
          <w:marBottom w:val="0"/>
          <w:divBdr>
            <w:top w:val="none" w:sz="0" w:space="0" w:color="auto"/>
            <w:left w:val="none" w:sz="0" w:space="0" w:color="auto"/>
            <w:bottom w:val="none" w:sz="0" w:space="0" w:color="auto"/>
            <w:right w:val="none" w:sz="0" w:space="0" w:color="auto"/>
          </w:divBdr>
        </w:div>
        <w:div w:id="251396329">
          <w:marLeft w:val="0"/>
          <w:marRight w:val="0"/>
          <w:marTop w:val="0"/>
          <w:marBottom w:val="0"/>
          <w:divBdr>
            <w:top w:val="none" w:sz="0" w:space="0" w:color="auto"/>
            <w:left w:val="none" w:sz="0" w:space="0" w:color="auto"/>
            <w:bottom w:val="none" w:sz="0" w:space="0" w:color="auto"/>
            <w:right w:val="none" w:sz="0" w:space="0" w:color="auto"/>
          </w:divBdr>
        </w:div>
        <w:div w:id="251396330">
          <w:marLeft w:val="0"/>
          <w:marRight w:val="0"/>
          <w:marTop w:val="0"/>
          <w:marBottom w:val="0"/>
          <w:divBdr>
            <w:top w:val="none" w:sz="0" w:space="0" w:color="auto"/>
            <w:left w:val="none" w:sz="0" w:space="0" w:color="auto"/>
            <w:bottom w:val="none" w:sz="0" w:space="0" w:color="auto"/>
            <w:right w:val="none" w:sz="0" w:space="0" w:color="auto"/>
          </w:divBdr>
        </w:div>
        <w:div w:id="251396331">
          <w:marLeft w:val="0"/>
          <w:marRight w:val="0"/>
          <w:marTop w:val="0"/>
          <w:marBottom w:val="0"/>
          <w:divBdr>
            <w:top w:val="none" w:sz="0" w:space="0" w:color="auto"/>
            <w:left w:val="none" w:sz="0" w:space="0" w:color="auto"/>
            <w:bottom w:val="none" w:sz="0" w:space="0" w:color="auto"/>
            <w:right w:val="none" w:sz="0" w:space="0" w:color="auto"/>
          </w:divBdr>
        </w:div>
        <w:div w:id="251396332">
          <w:marLeft w:val="0"/>
          <w:marRight w:val="0"/>
          <w:marTop w:val="0"/>
          <w:marBottom w:val="0"/>
          <w:divBdr>
            <w:top w:val="none" w:sz="0" w:space="0" w:color="auto"/>
            <w:left w:val="none" w:sz="0" w:space="0" w:color="auto"/>
            <w:bottom w:val="none" w:sz="0" w:space="0" w:color="auto"/>
            <w:right w:val="none" w:sz="0" w:space="0" w:color="auto"/>
          </w:divBdr>
        </w:div>
        <w:div w:id="251396333">
          <w:marLeft w:val="0"/>
          <w:marRight w:val="0"/>
          <w:marTop w:val="0"/>
          <w:marBottom w:val="0"/>
          <w:divBdr>
            <w:top w:val="none" w:sz="0" w:space="0" w:color="auto"/>
            <w:left w:val="none" w:sz="0" w:space="0" w:color="auto"/>
            <w:bottom w:val="none" w:sz="0" w:space="0" w:color="auto"/>
            <w:right w:val="none" w:sz="0" w:space="0" w:color="auto"/>
          </w:divBdr>
        </w:div>
        <w:div w:id="251396334">
          <w:marLeft w:val="0"/>
          <w:marRight w:val="0"/>
          <w:marTop w:val="0"/>
          <w:marBottom w:val="0"/>
          <w:divBdr>
            <w:top w:val="none" w:sz="0" w:space="0" w:color="auto"/>
            <w:left w:val="none" w:sz="0" w:space="0" w:color="auto"/>
            <w:bottom w:val="none" w:sz="0" w:space="0" w:color="auto"/>
            <w:right w:val="none" w:sz="0" w:space="0" w:color="auto"/>
          </w:divBdr>
        </w:div>
        <w:div w:id="251396335">
          <w:marLeft w:val="0"/>
          <w:marRight w:val="0"/>
          <w:marTop w:val="0"/>
          <w:marBottom w:val="0"/>
          <w:divBdr>
            <w:top w:val="none" w:sz="0" w:space="0" w:color="auto"/>
            <w:left w:val="none" w:sz="0" w:space="0" w:color="auto"/>
            <w:bottom w:val="none" w:sz="0" w:space="0" w:color="auto"/>
            <w:right w:val="none" w:sz="0" w:space="0" w:color="auto"/>
          </w:divBdr>
        </w:div>
        <w:div w:id="251396337">
          <w:marLeft w:val="0"/>
          <w:marRight w:val="0"/>
          <w:marTop w:val="0"/>
          <w:marBottom w:val="0"/>
          <w:divBdr>
            <w:top w:val="none" w:sz="0" w:space="0" w:color="auto"/>
            <w:left w:val="none" w:sz="0" w:space="0" w:color="auto"/>
            <w:bottom w:val="none" w:sz="0" w:space="0" w:color="auto"/>
            <w:right w:val="none" w:sz="0" w:space="0" w:color="auto"/>
          </w:divBdr>
        </w:div>
        <w:div w:id="251396338">
          <w:marLeft w:val="0"/>
          <w:marRight w:val="0"/>
          <w:marTop w:val="0"/>
          <w:marBottom w:val="0"/>
          <w:divBdr>
            <w:top w:val="none" w:sz="0" w:space="0" w:color="auto"/>
            <w:left w:val="none" w:sz="0" w:space="0" w:color="auto"/>
            <w:bottom w:val="none" w:sz="0" w:space="0" w:color="auto"/>
            <w:right w:val="none" w:sz="0" w:space="0" w:color="auto"/>
          </w:divBdr>
        </w:div>
        <w:div w:id="251396339">
          <w:marLeft w:val="0"/>
          <w:marRight w:val="0"/>
          <w:marTop w:val="0"/>
          <w:marBottom w:val="0"/>
          <w:divBdr>
            <w:top w:val="none" w:sz="0" w:space="0" w:color="auto"/>
            <w:left w:val="none" w:sz="0" w:space="0" w:color="auto"/>
            <w:bottom w:val="none" w:sz="0" w:space="0" w:color="auto"/>
            <w:right w:val="none" w:sz="0" w:space="0" w:color="auto"/>
          </w:divBdr>
        </w:div>
        <w:div w:id="251396340">
          <w:marLeft w:val="0"/>
          <w:marRight w:val="0"/>
          <w:marTop w:val="0"/>
          <w:marBottom w:val="0"/>
          <w:divBdr>
            <w:top w:val="none" w:sz="0" w:space="0" w:color="auto"/>
            <w:left w:val="none" w:sz="0" w:space="0" w:color="auto"/>
            <w:bottom w:val="none" w:sz="0" w:space="0" w:color="auto"/>
            <w:right w:val="none" w:sz="0" w:space="0" w:color="auto"/>
          </w:divBdr>
        </w:div>
        <w:div w:id="251396341">
          <w:marLeft w:val="0"/>
          <w:marRight w:val="0"/>
          <w:marTop w:val="0"/>
          <w:marBottom w:val="0"/>
          <w:divBdr>
            <w:top w:val="none" w:sz="0" w:space="0" w:color="auto"/>
            <w:left w:val="none" w:sz="0" w:space="0" w:color="auto"/>
            <w:bottom w:val="none" w:sz="0" w:space="0" w:color="auto"/>
            <w:right w:val="none" w:sz="0" w:space="0" w:color="auto"/>
          </w:divBdr>
        </w:div>
        <w:div w:id="251396342">
          <w:marLeft w:val="0"/>
          <w:marRight w:val="0"/>
          <w:marTop w:val="0"/>
          <w:marBottom w:val="0"/>
          <w:divBdr>
            <w:top w:val="none" w:sz="0" w:space="0" w:color="auto"/>
            <w:left w:val="none" w:sz="0" w:space="0" w:color="auto"/>
            <w:bottom w:val="none" w:sz="0" w:space="0" w:color="auto"/>
            <w:right w:val="none" w:sz="0" w:space="0" w:color="auto"/>
          </w:divBdr>
        </w:div>
        <w:div w:id="251396343">
          <w:marLeft w:val="0"/>
          <w:marRight w:val="0"/>
          <w:marTop w:val="0"/>
          <w:marBottom w:val="0"/>
          <w:divBdr>
            <w:top w:val="none" w:sz="0" w:space="0" w:color="auto"/>
            <w:left w:val="none" w:sz="0" w:space="0" w:color="auto"/>
            <w:bottom w:val="none" w:sz="0" w:space="0" w:color="auto"/>
            <w:right w:val="none" w:sz="0" w:space="0" w:color="auto"/>
          </w:divBdr>
        </w:div>
        <w:div w:id="251396344">
          <w:marLeft w:val="0"/>
          <w:marRight w:val="0"/>
          <w:marTop w:val="0"/>
          <w:marBottom w:val="0"/>
          <w:divBdr>
            <w:top w:val="none" w:sz="0" w:space="0" w:color="auto"/>
            <w:left w:val="none" w:sz="0" w:space="0" w:color="auto"/>
            <w:bottom w:val="none" w:sz="0" w:space="0" w:color="auto"/>
            <w:right w:val="none" w:sz="0" w:space="0" w:color="auto"/>
          </w:divBdr>
        </w:div>
        <w:div w:id="251396345">
          <w:marLeft w:val="0"/>
          <w:marRight w:val="0"/>
          <w:marTop w:val="0"/>
          <w:marBottom w:val="0"/>
          <w:divBdr>
            <w:top w:val="none" w:sz="0" w:space="0" w:color="auto"/>
            <w:left w:val="none" w:sz="0" w:space="0" w:color="auto"/>
            <w:bottom w:val="none" w:sz="0" w:space="0" w:color="auto"/>
            <w:right w:val="none" w:sz="0" w:space="0" w:color="auto"/>
          </w:divBdr>
        </w:div>
        <w:div w:id="251396346">
          <w:marLeft w:val="0"/>
          <w:marRight w:val="0"/>
          <w:marTop w:val="0"/>
          <w:marBottom w:val="0"/>
          <w:divBdr>
            <w:top w:val="none" w:sz="0" w:space="0" w:color="auto"/>
            <w:left w:val="none" w:sz="0" w:space="0" w:color="auto"/>
            <w:bottom w:val="none" w:sz="0" w:space="0" w:color="auto"/>
            <w:right w:val="none" w:sz="0" w:space="0" w:color="auto"/>
          </w:divBdr>
        </w:div>
        <w:div w:id="251396347">
          <w:marLeft w:val="0"/>
          <w:marRight w:val="0"/>
          <w:marTop w:val="0"/>
          <w:marBottom w:val="0"/>
          <w:divBdr>
            <w:top w:val="none" w:sz="0" w:space="0" w:color="auto"/>
            <w:left w:val="none" w:sz="0" w:space="0" w:color="auto"/>
            <w:bottom w:val="none" w:sz="0" w:space="0" w:color="auto"/>
            <w:right w:val="none" w:sz="0" w:space="0" w:color="auto"/>
          </w:divBdr>
        </w:div>
        <w:div w:id="251396348">
          <w:marLeft w:val="0"/>
          <w:marRight w:val="0"/>
          <w:marTop w:val="0"/>
          <w:marBottom w:val="0"/>
          <w:divBdr>
            <w:top w:val="none" w:sz="0" w:space="0" w:color="auto"/>
            <w:left w:val="none" w:sz="0" w:space="0" w:color="auto"/>
            <w:bottom w:val="none" w:sz="0" w:space="0" w:color="auto"/>
            <w:right w:val="none" w:sz="0" w:space="0" w:color="auto"/>
          </w:divBdr>
        </w:div>
        <w:div w:id="251396349">
          <w:marLeft w:val="0"/>
          <w:marRight w:val="0"/>
          <w:marTop w:val="0"/>
          <w:marBottom w:val="0"/>
          <w:divBdr>
            <w:top w:val="none" w:sz="0" w:space="0" w:color="auto"/>
            <w:left w:val="none" w:sz="0" w:space="0" w:color="auto"/>
            <w:bottom w:val="none" w:sz="0" w:space="0" w:color="auto"/>
            <w:right w:val="none" w:sz="0" w:space="0" w:color="auto"/>
          </w:divBdr>
        </w:div>
        <w:div w:id="251396350">
          <w:marLeft w:val="0"/>
          <w:marRight w:val="0"/>
          <w:marTop w:val="0"/>
          <w:marBottom w:val="0"/>
          <w:divBdr>
            <w:top w:val="none" w:sz="0" w:space="0" w:color="auto"/>
            <w:left w:val="none" w:sz="0" w:space="0" w:color="auto"/>
            <w:bottom w:val="none" w:sz="0" w:space="0" w:color="auto"/>
            <w:right w:val="none" w:sz="0" w:space="0" w:color="auto"/>
          </w:divBdr>
        </w:div>
        <w:div w:id="251396351">
          <w:marLeft w:val="0"/>
          <w:marRight w:val="0"/>
          <w:marTop w:val="0"/>
          <w:marBottom w:val="0"/>
          <w:divBdr>
            <w:top w:val="none" w:sz="0" w:space="0" w:color="auto"/>
            <w:left w:val="none" w:sz="0" w:space="0" w:color="auto"/>
            <w:bottom w:val="none" w:sz="0" w:space="0" w:color="auto"/>
            <w:right w:val="none" w:sz="0" w:space="0" w:color="auto"/>
          </w:divBdr>
        </w:div>
        <w:div w:id="251396352">
          <w:marLeft w:val="0"/>
          <w:marRight w:val="0"/>
          <w:marTop w:val="0"/>
          <w:marBottom w:val="0"/>
          <w:divBdr>
            <w:top w:val="none" w:sz="0" w:space="0" w:color="auto"/>
            <w:left w:val="none" w:sz="0" w:space="0" w:color="auto"/>
            <w:bottom w:val="none" w:sz="0" w:space="0" w:color="auto"/>
            <w:right w:val="none" w:sz="0" w:space="0" w:color="auto"/>
          </w:divBdr>
        </w:div>
        <w:div w:id="251396353">
          <w:marLeft w:val="0"/>
          <w:marRight w:val="0"/>
          <w:marTop w:val="0"/>
          <w:marBottom w:val="0"/>
          <w:divBdr>
            <w:top w:val="none" w:sz="0" w:space="0" w:color="auto"/>
            <w:left w:val="none" w:sz="0" w:space="0" w:color="auto"/>
            <w:bottom w:val="none" w:sz="0" w:space="0" w:color="auto"/>
            <w:right w:val="none" w:sz="0" w:space="0" w:color="auto"/>
          </w:divBdr>
        </w:div>
        <w:div w:id="251396354">
          <w:marLeft w:val="0"/>
          <w:marRight w:val="0"/>
          <w:marTop w:val="0"/>
          <w:marBottom w:val="0"/>
          <w:divBdr>
            <w:top w:val="none" w:sz="0" w:space="0" w:color="auto"/>
            <w:left w:val="none" w:sz="0" w:space="0" w:color="auto"/>
            <w:bottom w:val="none" w:sz="0" w:space="0" w:color="auto"/>
            <w:right w:val="none" w:sz="0" w:space="0" w:color="auto"/>
          </w:divBdr>
        </w:div>
        <w:div w:id="251396355">
          <w:marLeft w:val="0"/>
          <w:marRight w:val="0"/>
          <w:marTop w:val="0"/>
          <w:marBottom w:val="0"/>
          <w:divBdr>
            <w:top w:val="none" w:sz="0" w:space="0" w:color="auto"/>
            <w:left w:val="none" w:sz="0" w:space="0" w:color="auto"/>
            <w:bottom w:val="none" w:sz="0" w:space="0" w:color="auto"/>
            <w:right w:val="none" w:sz="0" w:space="0" w:color="auto"/>
          </w:divBdr>
        </w:div>
        <w:div w:id="251396356">
          <w:marLeft w:val="0"/>
          <w:marRight w:val="0"/>
          <w:marTop w:val="0"/>
          <w:marBottom w:val="0"/>
          <w:divBdr>
            <w:top w:val="none" w:sz="0" w:space="0" w:color="auto"/>
            <w:left w:val="none" w:sz="0" w:space="0" w:color="auto"/>
            <w:bottom w:val="none" w:sz="0" w:space="0" w:color="auto"/>
            <w:right w:val="none" w:sz="0" w:space="0" w:color="auto"/>
          </w:divBdr>
        </w:div>
        <w:div w:id="251396357">
          <w:marLeft w:val="0"/>
          <w:marRight w:val="0"/>
          <w:marTop w:val="0"/>
          <w:marBottom w:val="0"/>
          <w:divBdr>
            <w:top w:val="none" w:sz="0" w:space="0" w:color="auto"/>
            <w:left w:val="none" w:sz="0" w:space="0" w:color="auto"/>
            <w:bottom w:val="none" w:sz="0" w:space="0" w:color="auto"/>
            <w:right w:val="none" w:sz="0" w:space="0" w:color="auto"/>
          </w:divBdr>
        </w:div>
        <w:div w:id="251396358">
          <w:marLeft w:val="0"/>
          <w:marRight w:val="0"/>
          <w:marTop w:val="0"/>
          <w:marBottom w:val="0"/>
          <w:divBdr>
            <w:top w:val="none" w:sz="0" w:space="0" w:color="auto"/>
            <w:left w:val="none" w:sz="0" w:space="0" w:color="auto"/>
            <w:bottom w:val="none" w:sz="0" w:space="0" w:color="auto"/>
            <w:right w:val="none" w:sz="0" w:space="0" w:color="auto"/>
          </w:divBdr>
        </w:div>
        <w:div w:id="251396360">
          <w:marLeft w:val="0"/>
          <w:marRight w:val="0"/>
          <w:marTop w:val="0"/>
          <w:marBottom w:val="0"/>
          <w:divBdr>
            <w:top w:val="none" w:sz="0" w:space="0" w:color="auto"/>
            <w:left w:val="none" w:sz="0" w:space="0" w:color="auto"/>
            <w:bottom w:val="none" w:sz="0" w:space="0" w:color="auto"/>
            <w:right w:val="none" w:sz="0" w:space="0" w:color="auto"/>
          </w:divBdr>
        </w:div>
        <w:div w:id="251396361">
          <w:marLeft w:val="0"/>
          <w:marRight w:val="0"/>
          <w:marTop w:val="0"/>
          <w:marBottom w:val="0"/>
          <w:divBdr>
            <w:top w:val="none" w:sz="0" w:space="0" w:color="auto"/>
            <w:left w:val="none" w:sz="0" w:space="0" w:color="auto"/>
            <w:bottom w:val="none" w:sz="0" w:space="0" w:color="auto"/>
            <w:right w:val="none" w:sz="0" w:space="0" w:color="auto"/>
          </w:divBdr>
        </w:div>
        <w:div w:id="251396362">
          <w:marLeft w:val="0"/>
          <w:marRight w:val="0"/>
          <w:marTop w:val="0"/>
          <w:marBottom w:val="0"/>
          <w:divBdr>
            <w:top w:val="none" w:sz="0" w:space="0" w:color="auto"/>
            <w:left w:val="none" w:sz="0" w:space="0" w:color="auto"/>
            <w:bottom w:val="none" w:sz="0" w:space="0" w:color="auto"/>
            <w:right w:val="none" w:sz="0" w:space="0" w:color="auto"/>
          </w:divBdr>
        </w:div>
        <w:div w:id="251396363">
          <w:marLeft w:val="0"/>
          <w:marRight w:val="0"/>
          <w:marTop w:val="0"/>
          <w:marBottom w:val="0"/>
          <w:divBdr>
            <w:top w:val="none" w:sz="0" w:space="0" w:color="auto"/>
            <w:left w:val="none" w:sz="0" w:space="0" w:color="auto"/>
            <w:bottom w:val="none" w:sz="0" w:space="0" w:color="auto"/>
            <w:right w:val="none" w:sz="0" w:space="0" w:color="auto"/>
          </w:divBdr>
        </w:div>
        <w:div w:id="251396364">
          <w:marLeft w:val="0"/>
          <w:marRight w:val="0"/>
          <w:marTop w:val="0"/>
          <w:marBottom w:val="0"/>
          <w:divBdr>
            <w:top w:val="none" w:sz="0" w:space="0" w:color="auto"/>
            <w:left w:val="none" w:sz="0" w:space="0" w:color="auto"/>
            <w:bottom w:val="none" w:sz="0" w:space="0" w:color="auto"/>
            <w:right w:val="none" w:sz="0" w:space="0" w:color="auto"/>
          </w:divBdr>
        </w:div>
        <w:div w:id="251396365">
          <w:marLeft w:val="0"/>
          <w:marRight w:val="0"/>
          <w:marTop w:val="0"/>
          <w:marBottom w:val="0"/>
          <w:divBdr>
            <w:top w:val="none" w:sz="0" w:space="0" w:color="auto"/>
            <w:left w:val="none" w:sz="0" w:space="0" w:color="auto"/>
            <w:bottom w:val="none" w:sz="0" w:space="0" w:color="auto"/>
            <w:right w:val="none" w:sz="0" w:space="0" w:color="auto"/>
          </w:divBdr>
        </w:div>
        <w:div w:id="251396366">
          <w:marLeft w:val="0"/>
          <w:marRight w:val="0"/>
          <w:marTop w:val="0"/>
          <w:marBottom w:val="0"/>
          <w:divBdr>
            <w:top w:val="none" w:sz="0" w:space="0" w:color="auto"/>
            <w:left w:val="none" w:sz="0" w:space="0" w:color="auto"/>
            <w:bottom w:val="none" w:sz="0" w:space="0" w:color="auto"/>
            <w:right w:val="none" w:sz="0" w:space="0" w:color="auto"/>
          </w:divBdr>
        </w:div>
        <w:div w:id="251396367">
          <w:marLeft w:val="0"/>
          <w:marRight w:val="0"/>
          <w:marTop w:val="0"/>
          <w:marBottom w:val="0"/>
          <w:divBdr>
            <w:top w:val="none" w:sz="0" w:space="0" w:color="auto"/>
            <w:left w:val="none" w:sz="0" w:space="0" w:color="auto"/>
            <w:bottom w:val="none" w:sz="0" w:space="0" w:color="auto"/>
            <w:right w:val="none" w:sz="0" w:space="0" w:color="auto"/>
          </w:divBdr>
        </w:div>
        <w:div w:id="251396368">
          <w:marLeft w:val="0"/>
          <w:marRight w:val="0"/>
          <w:marTop w:val="0"/>
          <w:marBottom w:val="0"/>
          <w:divBdr>
            <w:top w:val="none" w:sz="0" w:space="0" w:color="auto"/>
            <w:left w:val="none" w:sz="0" w:space="0" w:color="auto"/>
            <w:bottom w:val="none" w:sz="0" w:space="0" w:color="auto"/>
            <w:right w:val="none" w:sz="0" w:space="0" w:color="auto"/>
          </w:divBdr>
        </w:div>
        <w:div w:id="251396369">
          <w:marLeft w:val="0"/>
          <w:marRight w:val="0"/>
          <w:marTop w:val="0"/>
          <w:marBottom w:val="0"/>
          <w:divBdr>
            <w:top w:val="none" w:sz="0" w:space="0" w:color="auto"/>
            <w:left w:val="none" w:sz="0" w:space="0" w:color="auto"/>
            <w:bottom w:val="none" w:sz="0" w:space="0" w:color="auto"/>
            <w:right w:val="none" w:sz="0" w:space="0" w:color="auto"/>
          </w:divBdr>
        </w:div>
        <w:div w:id="251396370">
          <w:marLeft w:val="0"/>
          <w:marRight w:val="0"/>
          <w:marTop w:val="0"/>
          <w:marBottom w:val="0"/>
          <w:divBdr>
            <w:top w:val="none" w:sz="0" w:space="0" w:color="auto"/>
            <w:left w:val="none" w:sz="0" w:space="0" w:color="auto"/>
            <w:bottom w:val="none" w:sz="0" w:space="0" w:color="auto"/>
            <w:right w:val="none" w:sz="0" w:space="0" w:color="auto"/>
          </w:divBdr>
        </w:div>
        <w:div w:id="251396371">
          <w:marLeft w:val="0"/>
          <w:marRight w:val="0"/>
          <w:marTop w:val="0"/>
          <w:marBottom w:val="0"/>
          <w:divBdr>
            <w:top w:val="none" w:sz="0" w:space="0" w:color="auto"/>
            <w:left w:val="none" w:sz="0" w:space="0" w:color="auto"/>
            <w:bottom w:val="none" w:sz="0" w:space="0" w:color="auto"/>
            <w:right w:val="none" w:sz="0" w:space="0" w:color="auto"/>
          </w:divBdr>
        </w:div>
        <w:div w:id="251396372">
          <w:marLeft w:val="0"/>
          <w:marRight w:val="0"/>
          <w:marTop w:val="0"/>
          <w:marBottom w:val="0"/>
          <w:divBdr>
            <w:top w:val="none" w:sz="0" w:space="0" w:color="auto"/>
            <w:left w:val="none" w:sz="0" w:space="0" w:color="auto"/>
            <w:bottom w:val="none" w:sz="0" w:space="0" w:color="auto"/>
            <w:right w:val="none" w:sz="0" w:space="0" w:color="auto"/>
          </w:divBdr>
        </w:div>
        <w:div w:id="251396373">
          <w:marLeft w:val="0"/>
          <w:marRight w:val="0"/>
          <w:marTop w:val="0"/>
          <w:marBottom w:val="0"/>
          <w:divBdr>
            <w:top w:val="none" w:sz="0" w:space="0" w:color="auto"/>
            <w:left w:val="none" w:sz="0" w:space="0" w:color="auto"/>
            <w:bottom w:val="none" w:sz="0" w:space="0" w:color="auto"/>
            <w:right w:val="none" w:sz="0" w:space="0" w:color="auto"/>
          </w:divBdr>
        </w:div>
        <w:div w:id="251396374">
          <w:marLeft w:val="0"/>
          <w:marRight w:val="0"/>
          <w:marTop w:val="0"/>
          <w:marBottom w:val="0"/>
          <w:divBdr>
            <w:top w:val="none" w:sz="0" w:space="0" w:color="auto"/>
            <w:left w:val="none" w:sz="0" w:space="0" w:color="auto"/>
            <w:bottom w:val="none" w:sz="0" w:space="0" w:color="auto"/>
            <w:right w:val="none" w:sz="0" w:space="0" w:color="auto"/>
          </w:divBdr>
        </w:div>
        <w:div w:id="251396375">
          <w:marLeft w:val="0"/>
          <w:marRight w:val="0"/>
          <w:marTop w:val="0"/>
          <w:marBottom w:val="0"/>
          <w:divBdr>
            <w:top w:val="none" w:sz="0" w:space="0" w:color="auto"/>
            <w:left w:val="none" w:sz="0" w:space="0" w:color="auto"/>
            <w:bottom w:val="none" w:sz="0" w:space="0" w:color="auto"/>
            <w:right w:val="none" w:sz="0" w:space="0" w:color="auto"/>
          </w:divBdr>
        </w:div>
      </w:divsChild>
    </w:div>
    <w:div w:id="251396322">
      <w:marLeft w:val="0"/>
      <w:marRight w:val="0"/>
      <w:marTop w:val="0"/>
      <w:marBottom w:val="0"/>
      <w:divBdr>
        <w:top w:val="none" w:sz="0" w:space="0" w:color="auto"/>
        <w:left w:val="none" w:sz="0" w:space="0" w:color="auto"/>
        <w:bottom w:val="none" w:sz="0" w:space="0" w:color="auto"/>
        <w:right w:val="none" w:sz="0" w:space="0" w:color="auto"/>
      </w:divBdr>
      <w:divsChild>
        <w:div w:id="251396325">
          <w:marLeft w:val="0"/>
          <w:marRight w:val="0"/>
          <w:marTop w:val="0"/>
          <w:marBottom w:val="0"/>
          <w:divBdr>
            <w:top w:val="none" w:sz="0" w:space="0" w:color="auto"/>
            <w:left w:val="none" w:sz="0" w:space="0" w:color="auto"/>
            <w:bottom w:val="none" w:sz="0" w:space="0" w:color="auto"/>
            <w:right w:val="none" w:sz="0" w:space="0" w:color="auto"/>
          </w:divBdr>
        </w:div>
        <w:div w:id="251396359">
          <w:marLeft w:val="0"/>
          <w:marRight w:val="0"/>
          <w:marTop w:val="0"/>
          <w:marBottom w:val="0"/>
          <w:divBdr>
            <w:top w:val="none" w:sz="0" w:space="0" w:color="auto"/>
            <w:left w:val="none" w:sz="0" w:space="0" w:color="auto"/>
            <w:bottom w:val="none" w:sz="0" w:space="0" w:color="auto"/>
            <w:right w:val="none" w:sz="0" w:space="0" w:color="auto"/>
          </w:divBdr>
        </w:div>
      </w:divsChild>
    </w:div>
    <w:div w:id="251396336">
      <w:marLeft w:val="0"/>
      <w:marRight w:val="0"/>
      <w:marTop w:val="0"/>
      <w:marBottom w:val="0"/>
      <w:divBdr>
        <w:top w:val="none" w:sz="0" w:space="0" w:color="auto"/>
        <w:left w:val="none" w:sz="0" w:space="0" w:color="auto"/>
        <w:bottom w:val="none" w:sz="0" w:space="0" w:color="auto"/>
        <w:right w:val="none" w:sz="0" w:space="0" w:color="auto"/>
      </w:divBdr>
      <w:divsChild>
        <w:div w:id="251396291">
          <w:marLeft w:val="0"/>
          <w:marRight w:val="0"/>
          <w:marTop w:val="0"/>
          <w:marBottom w:val="0"/>
          <w:divBdr>
            <w:top w:val="none" w:sz="0" w:space="0" w:color="auto"/>
            <w:left w:val="none" w:sz="0" w:space="0" w:color="auto"/>
            <w:bottom w:val="none" w:sz="0" w:space="0" w:color="auto"/>
            <w:right w:val="none" w:sz="0" w:space="0" w:color="auto"/>
          </w:divBdr>
        </w:div>
        <w:div w:id="251396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5" Type="http://schemas.openxmlformats.org/officeDocument/2006/relationships/hyperlink" Target="Website:%20http://www.uvt.ro/" TargetMode="External"/><Relationship Id="rId4" Type="http://schemas.openxmlformats.org/officeDocument/2006/relationships/hyperlink" Target="http://www.uvt.ro"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4" Type="http://schemas.openxmlformats.org/officeDocument/2006/relationships/hyperlink" Target="http://www.uvt.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8FBEC-5E89-F547-907A-7E9C7FA59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1383</Words>
  <Characters>8027</Characters>
  <Application>Microsoft Office Word</Application>
  <DocSecurity>0</DocSecurity>
  <Lines>66</Lines>
  <Paragraphs>18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Nr</vt:lpstr>
    </vt:vector>
  </TitlesOfParts>
  <Company/>
  <LinksUpToDate>false</LinksUpToDate>
  <CharactersWithSpaces>9392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Lucian Drinc</dc:creator>
  <cp:lastModifiedBy>Simona Dabu</cp:lastModifiedBy>
  <cp:revision>3</cp:revision>
  <cp:lastPrinted>2017-11-08T12:05:00Z</cp:lastPrinted>
  <dcterms:created xsi:type="dcterms:W3CDTF">2026-02-10T10:50:00Z</dcterms:created>
  <dcterms:modified xsi:type="dcterms:W3CDTF">2026-02-10T10:54:00Z</dcterms:modified>
</cp:coreProperties>
</file>